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154" w:rsidRPr="003625F3" w:rsidRDefault="006837E6" w:rsidP="00613154">
      <w:pPr>
        <w:rPr>
          <w:rFonts w:ascii="TWK Burns" w:hAnsi="TWK Burns"/>
        </w:rPr>
      </w:pPr>
      <w:r w:rsidRPr="003625F3">
        <w:rPr>
          <w:rFonts w:ascii="TWK Burns" w:hAnsi="TWK Burns"/>
          <w:noProof/>
          <w:lang w:eastAsia="de-DE"/>
        </w:rPr>
        <w:drawing>
          <wp:anchor distT="0" distB="0" distL="114300" distR="114300" simplePos="0" relativeHeight="251659264" behindDoc="0" locked="1" layoutInCell="1" allowOverlap="1" wp14:anchorId="1CC2163C" wp14:editId="5CDBC633">
            <wp:simplePos x="0" y="0"/>
            <wp:positionH relativeFrom="margin">
              <wp:align>left</wp:align>
            </wp:positionH>
            <wp:positionV relativeFrom="topMargin">
              <wp:align>bottom</wp:align>
            </wp:positionV>
            <wp:extent cx="2123440" cy="525145"/>
            <wp:effectExtent l="0" t="0" r="0" b="8255"/>
            <wp:wrapNone/>
            <wp:docPr id="990572995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572995" name="Grafik 990572995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3154" w:rsidRPr="003625F3" w:rsidRDefault="00E32E8D" w:rsidP="0065054B">
      <w:pPr>
        <w:pBdr>
          <w:top w:val="single" w:sz="4" w:space="1" w:color="auto"/>
        </w:pBdr>
        <w:jc w:val="center"/>
        <w:rPr>
          <w:rFonts w:ascii="TWK Burns" w:hAnsi="TWK Burns"/>
          <w:b/>
          <w:sz w:val="28"/>
          <w:szCs w:val="28"/>
        </w:rPr>
      </w:pPr>
      <w:r w:rsidRPr="003625F3">
        <w:rPr>
          <w:rFonts w:ascii="TWK Burns" w:hAnsi="TWK Burns"/>
          <w:b/>
          <w:sz w:val="28"/>
          <w:szCs w:val="28"/>
        </w:rPr>
        <w:t>Hessisches Staatstheater Wiesbaden</w:t>
      </w:r>
    </w:p>
    <w:p w:rsidR="00003F55" w:rsidRPr="003625F3" w:rsidRDefault="00003F55" w:rsidP="00003F55">
      <w:pPr>
        <w:jc w:val="center"/>
        <w:rPr>
          <w:rFonts w:ascii="TWK Burns" w:hAnsi="TWK Burns"/>
          <w:b/>
          <w:sz w:val="28"/>
          <w:szCs w:val="28"/>
        </w:rPr>
      </w:pPr>
      <w:r w:rsidRPr="003625F3">
        <w:rPr>
          <w:rFonts w:ascii="TWK Burns" w:hAnsi="TWK Burns"/>
          <w:b/>
          <w:sz w:val="28"/>
          <w:szCs w:val="28"/>
        </w:rPr>
        <w:t>Technical Rider</w:t>
      </w:r>
    </w:p>
    <w:p w:rsidR="00BE0831" w:rsidRPr="003625F3" w:rsidRDefault="00E32E8D" w:rsidP="004B3FC5">
      <w:pPr>
        <w:pBdr>
          <w:bottom w:val="single" w:sz="4" w:space="1" w:color="auto"/>
        </w:pBdr>
        <w:jc w:val="center"/>
        <w:rPr>
          <w:rFonts w:ascii="TWK Burns" w:hAnsi="TWK Burns"/>
          <w:b/>
          <w:sz w:val="28"/>
          <w:szCs w:val="28"/>
        </w:rPr>
      </w:pPr>
      <w:r w:rsidRPr="003625F3">
        <w:rPr>
          <w:rFonts w:ascii="TWK Burns" w:hAnsi="TWK Burns"/>
          <w:b/>
          <w:sz w:val="28"/>
          <w:szCs w:val="28"/>
        </w:rPr>
        <w:t>Bühne Großes Haus</w:t>
      </w:r>
    </w:p>
    <w:p w:rsidR="00613154" w:rsidRPr="003625F3" w:rsidRDefault="00E32E8D" w:rsidP="00613154">
      <w:pPr>
        <w:rPr>
          <w:rFonts w:ascii="TWK Burns" w:hAnsi="TWK Burns"/>
          <w:sz w:val="18"/>
          <w:szCs w:val="18"/>
        </w:rPr>
      </w:pPr>
      <w:r w:rsidRPr="003625F3">
        <w:rPr>
          <w:rFonts w:ascii="TWK Burns" w:hAnsi="TWK Burns"/>
          <w:sz w:val="18"/>
          <w:szCs w:val="18"/>
        </w:rPr>
        <w:t>Stand 05.05.2023</w:t>
      </w:r>
    </w:p>
    <w:p w:rsidR="00613154" w:rsidRPr="003625F3" w:rsidRDefault="00613154" w:rsidP="00613154">
      <w:pPr>
        <w:rPr>
          <w:rFonts w:ascii="TWK Burns" w:hAnsi="TWK Burns"/>
        </w:rPr>
      </w:pPr>
    </w:p>
    <w:p w:rsidR="0065054B" w:rsidRPr="003625F3" w:rsidRDefault="00807187" w:rsidP="00613154">
      <w:pPr>
        <w:rPr>
          <w:rFonts w:ascii="TWK Burns" w:hAnsi="TWK Burns"/>
          <w:b/>
          <w:sz w:val="24"/>
          <w:szCs w:val="24"/>
        </w:rPr>
      </w:pPr>
      <w:r w:rsidRPr="00D31553">
        <w:rPr>
          <w:rFonts w:ascii="TWK Burns" w:hAnsi="TWK Burns"/>
          <w:b/>
          <w:sz w:val="24"/>
          <w:szCs w:val="24"/>
          <w:lang w:val="en-GB"/>
        </w:rPr>
        <w:t>Cont</w:t>
      </w:r>
      <w:r w:rsidR="00D31553" w:rsidRPr="00D31553">
        <w:rPr>
          <w:rFonts w:ascii="TWK Burns" w:hAnsi="TWK Burns"/>
          <w:b/>
          <w:sz w:val="24"/>
          <w:szCs w:val="24"/>
          <w:lang w:val="en-GB"/>
        </w:rPr>
        <w:t>act</w:t>
      </w:r>
    </w:p>
    <w:p w:rsidR="0065054B" w:rsidRPr="003625F3" w:rsidRDefault="0065054B" w:rsidP="0065054B">
      <w:pPr>
        <w:rPr>
          <w:rFonts w:ascii="TWK Burns" w:hAnsi="TWK Burns"/>
        </w:rPr>
      </w:pPr>
      <w:r w:rsidRPr="003625F3">
        <w:rPr>
          <w:rFonts w:ascii="TWK Burns" w:hAnsi="TWK Burns"/>
        </w:rPr>
        <w:t>Hessisches Staatstheater Wiesbaden</w:t>
      </w:r>
      <w:r w:rsidRPr="003625F3">
        <w:rPr>
          <w:rFonts w:ascii="TWK Burns" w:hAnsi="TWK Burns"/>
        </w:rPr>
        <w:br/>
        <w:t>Christian-Zais-Str. 3</w:t>
      </w:r>
      <w:r w:rsidRPr="003625F3">
        <w:rPr>
          <w:rFonts w:ascii="TWK Burns" w:hAnsi="TWK Burns"/>
        </w:rPr>
        <w:br/>
        <w:t>65189 Wiesbaden</w:t>
      </w:r>
    </w:p>
    <w:p w:rsidR="0065054B" w:rsidRPr="003625F3" w:rsidRDefault="0065054B" w:rsidP="00613154">
      <w:pPr>
        <w:rPr>
          <w:rFonts w:ascii="TWK Burns" w:hAnsi="TWK Burns"/>
        </w:rPr>
      </w:pPr>
      <w:r w:rsidRPr="003625F3">
        <w:rPr>
          <w:rFonts w:ascii="TWK Burns" w:hAnsi="TWK Burns"/>
        </w:rPr>
        <w:t>0611 132 1</w:t>
      </w:r>
    </w:p>
    <w:p w:rsidR="0065054B" w:rsidRPr="003625F3" w:rsidRDefault="0065054B" w:rsidP="00613154">
      <w:pPr>
        <w:rPr>
          <w:rFonts w:ascii="TWK Burns" w:hAnsi="TWK Burns"/>
        </w:rPr>
      </w:pPr>
      <w:bookmarkStart w:id="0" w:name="_GoBack"/>
      <w:bookmarkEnd w:id="0"/>
    </w:p>
    <w:p w:rsidR="00CE183E" w:rsidRPr="003625F3" w:rsidRDefault="00416F01" w:rsidP="00613154">
      <w:pPr>
        <w:rPr>
          <w:rFonts w:ascii="TWK Burns" w:hAnsi="TWK Burns"/>
          <w:b/>
          <w:sz w:val="24"/>
          <w:szCs w:val="24"/>
        </w:rPr>
      </w:pPr>
      <w:r w:rsidRPr="003625F3">
        <w:rPr>
          <w:rFonts w:ascii="TWK Burns" w:hAnsi="TWK Burns"/>
          <w:b/>
          <w:sz w:val="24"/>
          <w:szCs w:val="24"/>
        </w:rPr>
        <w:t>Kurzbeschreibung/ Bühnenfläche</w:t>
      </w:r>
    </w:p>
    <w:p w:rsidR="00C3651C" w:rsidRPr="003625F3" w:rsidRDefault="00C3651C" w:rsidP="00613154">
      <w:pPr>
        <w:rPr>
          <w:rFonts w:ascii="TWK Burns" w:hAnsi="TWK Burns"/>
          <w:b/>
        </w:rPr>
      </w:pPr>
    </w:p>
    <w:p w:rsidR="00C3651C" w:rsidRPr="003625F3" w:rsidRDefault="00C3651C" w:rsidP="00C3651C">
      <w:pPr>
        <w:rPr>
          <w:rFonts w:ascii="TWK Burns" w:hAnsi="TWK Burns"/>
        </w:rPr>
      </w:pPr>
      <w:r w:rsidRPr="003625F3">
        <w:rPr>
          <w:rFonts w:ascii="TWK Burns" w:hAnsi="TWK Burns"/>
        </w:rPr>
        <w:t>Die Podien I-III sind sog. Doppelstockpodien; max. Hub 4.50m. die lichte Höhe innen (ansichtig) liegt bei 3.60m, die lichte Breite bei ca. 12.20m. Umla</w:t>
      </w:r>
      <w:r w:rsidR="001468E7" w:rsidRPr="003625F3">
        <w:rPr>
          <w:rFonts w:ascii="TWK Burns" w:hAnsi="TWK Burns"/>
        </w:rPr>
        <w:t>ufend der Podienkörper</w:t>
      </w:r>
      <w:r w:rsidRPr="003625F3">
        <w:rPr>
          <w:rFonts w:ascii="TWK Burns" w:hAnsi="TWK Burns"/>
        </w:rPr>
        <w:t>. Der Schleppboden ist hier als Bühnenboden ausgelegt. Einsenken kann man die Podien I-III nur auf -0.40m.</w:t>
      </w:r>
    </w:p>
    <w:p w:rsidR="002353F3" w:rsidRPr="003625F3" w:rsidRDefault="002353F3" w:rsidP="00C3651C">
      <w:pPr>
        <w:rPr>
          <w:rFonts w:ascii="TWK Burns" w:hAnsi="TWK Burns"/>
        </w:rPr>
      </w:pPr>
    </w:p>
    <w:p w:rsidR="00C3651C" w:rsidRPr="003625F3" w:rsidRDefault="002F4018" w:rsidP="00C3651C">
      <w:pPr>
        <w:rPr>
          <w:rFonts w:ascii="TWK Burns" w:hAnsi="TWK Burns"/>
        </w:rPr>
      </w:pPr>
      <w:r w:rsidRPr="003625F3">
        <w:rPr>
          <w:rFonts w:ascii="TWK Burns" w:hAnsi="TWK Burns"/>
        </w:rPr>
        <w:t>D</w:t>
      </w:r>
      <w:r w:rsidR="00C3651C" w:rsidRPr="003625F3">
        <w:rPr>
          <w:rFonts w:ascii="TWK Burns" w:hAnsi="TWK Burns"/>
        </w:rPr>
        <w:t>ie Podien IV-V sind keine Doppelstockpodien, hier bewegt sich nur das Gedeck, der Podienboden verbleibt fix; max. Hub 3.0m. die Podien IV-V können 1.98m eingesenkt werden.</w:t>
      </w:r>
    </w:p>
    <w:p w:rsidR="00C3651C" w:rsidRPr="003625F3" w:rsidRDefault="00C3651C" w:rsidP="00C3651C">
      <w:pPr>
        <w:rPr>
          <w:rFonts w:ascii="TWK Burns" w:hAnsi="TWK Burns"/>
        </w:rPr>
      </w:pPr>
      <w:r w:rsidRPr="003625F3">
        <w:rPr>
          <w:rFonts w:ascii="TWK Burns" w:hAnsi="TWK Burns"/>
        </w:rPr>
        <w:t>→ die Geschwindigkeiten für Auf-/Abfahrten der Podien sind rechnergesteuert, in „offen-szenischer“ Bewegung ist deutlich ein Fahrgeräusch zu hören.</w:t>
      </w:r>
    </w:p>
    <w:p w:rsidR="002353F3" w:rsidRPr="003625F3" w:rsidRDefault="002353F3" w:rsidP="00C3651C">
      <w:pPr>
        <w:rPr>
          <w:rFonts w:ascii="TWK Burns" w:hAnsi="TWK Burns"/>
        </w:rPr>
      </w:pPr>
    </w:p>
    <w:p w:rsidR="00C3651C" w:rsidRPr="003625F3" w:rsidRDefault="00C3651C" w:rsidP="00C3651C">
      <w:pPr>
        <w:rPr>
          <w:rFonts w:ascii="TWK Burns" w:hAnsi="TWK Burns"/>
        </w:rPr>
      </w:pPr>
      <w:r w:rsidRPr="003625F3">
        <w:rPr>
          <w:rFonts w:ascii="TWK Burns" w:hAnsi="TWK Burns"/>
        </w:rPr>
        <w:t>Alle Podien verfügen über Schrägsteller, es kann eine insgesamt Schräge von ca. 10% eingefahren werden – allerdings sind die Schrägsteller nicht in die Rechner-Steuerung integriert.</w:t>
      </w:r>
    </w:p>
    <w:p w:rsidR="00C3651C" w:rsidRPr="003625F3" w:rsidRDefault="00C3651C" w:rsidP="00C3651C">
      <w:pPr>
        <w:rPr>
          <w:rFonts w:ascii="TWK Burns" w:hAnsi="TWK Burns"/>
        </w:rPr>
      </w:pPr>
      <w:r w:rsidRPr="003625F3">
        <w:rPr>
          <w:rFonts w:ascii="TWK Burns" w:hAnsi="TWK Burns"/>
        </w:rPr>
        <w:t>Alle Podien sind im Bereich der Unterbühne seitlich begehbar.</w:t>
      </w:r>
    </w:p>
    <w:p w:rsidR="00C3651C" w:rsidRPr="003625F3" w:rsidRDefault="00C3651C" w:rsidP="00C3651C">
      <w:pPr>
        <w:rPr>
          <w:rFonts w:ascii="TWK Burns" w:hAnsi="TWK Burns"/>
        </w:rPr>
      </w:pPr>
      <w:r w:rsidRPr="003625F3">
        <w:rPr>
          <w:rFonts w:ascii="TWK Burns" w:hAnsi="TWK Burns"/>
        </w:rPr>
        <w:t>Eine optische Verblendung der Podien ist nicht möglich, wenn diese auf-/abfahren, der Fahrspalt zu gering – d.h., die technisch-sichtba</w:t>
      </w:r>
      <w:r w:rsidR="001468E7" w:rsidRPr="003625F3">
        <w:rPr>
          <w:rFonts w:ascii="TWK Burns" w:hAnsi="TWK Burns"/>
        </w:rPr>
        <w:t>ren Apparaturen müssen akzeptiert werden</w:t>
      </w:r>
      <w:r w:rsidRPr="003625F3">
        <w:rPr>
          <w:rFonts w:ascii="TWK Burns" w:hAnsi="TWK Burns"/>
        </w:rPr>
        <w:t>.</w:t>
      </w:r>
    </w:p>
    <w:p w:rsidR="002353F3" w:rsidRPr="003625F3" w:rsidRDefault="002353F3" w:rsidP="00C3651C">
      <w:pPr>
        <w:rPr>
          <w:rFonts w:ascii="TWK Burns" w:hAnsi="TWK Burns"/>
        </w:rPr>
      </w:pPr>
    </w:p>
    <w:p w:rsidR="001468E7" w:rsidRPr="003625F3" w:rsidRDefault="00C3651C" w:rsidP="00C3651C">
      <w:pPr>
        <w:rPr>
          <w:rFonts w:ascii="TWK Burns" w:hAnsi="TWK Burns"/>
        </w:rPr>
      </w:pPr>
      <w:r w:rsidRPr="003625F3">
        <w:rPr>
          <w:rFonts w:ascii="TWK Burns" w:hAnsi="TWK Burns"/>
        </w:rPr>
        <w:t xml:space="preserve">Es existiert eine Tischversenkung, welche unter jedes Podium gefahren werden kann; durch Öffnen der obenliegenden Schieber („Klappen“, s. Grundriss) kann die Tischversenkung zwischen </w:t>
      </w:r>
    </w:p>
    <w:p w:rsidR="00C3651C" w:rsidRPr="003625F3" w:rsidRDefault="00C3651C" w:rsidP="00C3651C">
      <w:pPr>
        <w:rPr>
          <w:rFonts w:ascii="TWK Burns" w:hAnsi="TWK Burns"/>
        </w:rPr>
      </w:pPr>
      <w:r w:rsidRPr="003625F3">
        <w:rPr>
          <w:rFonts w:ascii="TWK Burns" w:hAnsi="TWK Burns"/>
        </w:rPr>
        <w:t>-2.90m und +/-0.0m bewegt werden.</w:t>
      </w:r>
    </w:p>
    <w:p w:rsidR="00C3651C" w:rsidRPr="003625F3" w:rsidRDefault="00C3651C" w:rsidP="00C3651C">
      <w:pPr>
        <w:rPr>
          <w:rFonts w:ascii="TWK Burns" w:hAnsi="TWK Burns"/>
        </w:rPr>
      </w:pPr>
    </w:p>
    <w:p w:rsidR="001468E7" w:rsidRPr="003625F3" w:rsidRDefault="00C3651C" w:rsidP="00C3651C">
      <w:pPr>
        <w:rPr>
          <w:rFonts w:ascii="TWK Burns" w:hAnsi="TWK Burns"/>
        </w:rPr>
      </w:pPr>
      <w:r w:rsidRPr="003625F3">
        <w:rPr>
          <w:rFonts w:ascii="TWK Burns" w:hAnsi="TWK Burns"/>
        </w:rPr>
        <w:t xml:space="preserve">Die Drehscheibe ist in den Hinterbühnenwagen integriert, welcher eine gesamte Fläche von </w:t>
      </w:r>
    </w:p>
    <w:p w:rsidR="00C3651C" w:rsidRPr="003625F3" w:rsidRDefault="00C3651C" w:rsidP="00C3651C">
      <w:pPr>
        <w:rPr>
          <w:rFonts w:ascii="TWK Burns" w:hAnsi="TWK Burns"/>
        </w:rPr>
      </w:pPr>
      <w:r w:rsidRPr="003625F3">
        <w:rPr>
          <w:rFonts w:ascii="TWK Burns" w:hAnsi="TWK Burns"/>
        </w:rPr>
        <w:t>17.0m x 15.0m aufweist, eine Bauhöhe von 0.40m hat, und mittels aller Podien auf +/-0.0m eingesenkt werden kann; nicht tiefer.</w:t>
      </w:r>
    </w:p>
    <w:p w:rsidR="00C3651C" w:rsidRPr="003625F3" w:rsidRDefault="00C3651C" w:rsidP="00C3651C">
      <w:pPr>
        <w:rPr>
          <w:rFonts w:ascii="TWK Burns" w:hAnsi="TWK Burns"/>
        </w:rPr>
      </w:pPr>
      <w:r w:rsidRPr="003625F3">
        <w:rPr>
          <w:rFonts w:ascii="TWK Burns" w:hAnsi="TWK Burns"/>
        </w:rPr>
        <w:t>Ein Zusammenspiel von gekippten Podien und absenkender Drehscheibe ist nicht möglich.</w:t>
      </w:r>
    </w:p>
    <w:p w:rsidR="00586180" w:rsidRPr="003625F3" w:rsidRDefault="00586180" w:rsidP="00C3651C">
      <w:pPr>
        <w:rPr>
          <w:rFonts w:ascii="TWK Burns" w:hAnsi="TWK Burns"/>
        </w:rPr>
      </w:pPr>
    </w:p>
    <w:p w:rsidR="002D3774" w:rsidRPr="003625F3" w:rsidRDefault="002D3774" w:rsidP="00C3651C">
      <w:pPr>
        <w:rPr>
          <w:rFonts w:ascii="TWK Burns" w:hAnsi="TWK Burns"/>
        </w:rPr>
      </w:pPr>
      <w:r w:rsidRPr="003625F3">
        <w:rPr>
          <w:rFonts w:ascii="TWK Burns" w:hAnsi="TWK Burns"/>
          <w:noProof/>
          <w:lang w:eastAsia="de-DE"/>
        </w:rPr>
        <w:lastRenderedPageBreak/>
        <w:drawing>
          <wp:inline distT="0" distB="0" distL="0" distR="0">
            <wp:extent cx="5943600" cy="3964381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20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747" cy="397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121" w:rsidRDefault="003625F3" w:rsidP="00C3651C">
      <w:pPr>
        <w:rPr>
          <w:rFonts w:ascii="TWK Burns" w:hAnsi="TWK Burns"/>
        </w:rPr>
      </w:pPr>
      <w:r>
        <w:rPr>
          <w:rFonts w:ascii="TWK Burns" w:hAnsi="TWK Burns"/>
        </w:rPr>
        <w:t>Ansicht Bühnenportal aus dem Zuschauerraum</w:t>
      </w:r>
    </w:p>
    <w:p w:rsidR="00F63121" w:rsidRDefault="00F63121" w:rsidP="00C3651C">
      <w:pPr>
        <w:rPr>
          <w:rFonts w:ascii="TWK Burns" w:hAnsi="TWK Burns"/>
        </w:rPr>
      </w:pPr>
    </w:p>
    <w:p w:rsidR="004B09E0" w:rsidRDefault="003D2141" w:rsidP="00C3651C">
      <w:pPr>
        <w:rPr>
          <w:rFonts w:ascii="TWK Burns" w:hAnsi="TWK Burns"/>
        </w:rPr>
      </w:pPr>
      <w:r>
        <w:rPr>
          <w:rFonts w:ascii="TWK Burns" w:hAnsi="TWK Burn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312.75pt">
            <v:imagedata r:id="rId11" o:title="IMG_3213"/>
          </v:shape>
        </w:pict>
      </w:r>
    </w:p>
    <w:p w:rsidR="00F63121" w:rsidRDefault="00F63121" w:rsidP="00C3651C">
      <w:pPr>
        <w:rPr>
          <w:rFonts w:ascii="TWK Burns" w:hAnsi="TWK Burns"/>
        </w:rPr>
      </w:pPr>
      <w:r>
        <w:rPr>
          <w:rFonts w:ascii="TWK Burns" w:hAnsi="TWK Burns"/>
        </w:rPr>
        <w:t>Ansicht in den Zuschauerraum von der Hinterbühne</w:t>
      </w:r>
    </w:p>
    <w:p w:rsidR="003625F3" w:rsidRDefault="004B09E0" w:rsidP="00C3651C">
      <w:pPr>
        <w:rPr>
          <w:rFonts w:ascii="TWK Burns" w:hAnsi="TWK Burns"/>
        </w:rPr>
      </w:pPr>
      <w:r>
        <w:rPr>
          <w:rFonts w:ascii="TWK Burns" w:hAnsi="TWK Burns"/>
          <w:noProof/>
          <w:lang w:eastAsia="de-DE"/>
        </w:rPr>
        <w:lastRenderedPageBreak/>
        <w:drawing>
          <wp:inline distT="0" distB="0" distL="0" distR="0">
            <wp:extent cx="5962650" cy="3971925"/>
            <wp:effectExtent l="0" t="0" r="0" b="9525"/>
            <wp:docPr id="6" name="Grafik 6" descr="C:\Users\nmead\AppData\Local\Microsoft\Windows\INetCache\Content.Word\EV - GR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nmead\AppData\Local\Microsoft\Windows\INetCache\Content.Word\EV - GRH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9E0" w:rsidRDefault="004B09E0" w:rsidP="00C3651C">
      <w:pPr>
        <w:rPr>
          <w:rFonts w:ascii="TWK Burns" w:hAnsi="TWK Burns"/>
        </w:rPr>
      </w:pPr>
      <w:r>
        <w:rPr>
          <w:rFonts w:ascii="TWK Burns" w:hAnsi="TWK Burns"/>
        </w:rPr>
        <w:t>Eiserner Vorhang</w:t>
      </w:r>
    </w:p>
    <w:p w:rsidR="00F63121" w:rsidRDefault="00F63121" w:rsidP="00C3651C">
      <w:pPr>
        <w:rPr>
          <w:rFonts w:ascii="TWK Burns" w:hAnsi="TWK Burns"/>
        </w:rPr>
      </w:pPr>
    </w:p>
    <w:p w:rsidR="00F63121" w:rsidRDefault="00F63121" w:rsidP="00C3651C">
      <w:pPr>
        <w:rPr>
          <w:rFonts w:ascii="TWK Burns" w:hAnsi="TWK Burns"/>
        </w:rPr>
      </w:pPr>
      <w:r>
        <w:rPr>
          <w:rFonts w:ascii="TWK Burns" w:hAnsi="TWK Burns"/>
          <w:noProof/>
          <w:lang w:eastAsia="de-DE"/>
        </w:rPr>
        <w:drawing>
          <wp:inline distT="0" distB="0" distL="0" distR="0" wp14:anchorId="6810BAC3" wp14:editId="64D9B6F6">
            <wp:extent cx="5972175" cy="4012555"/>
            <wp:effectExtent l="0" t="0" r="0" b="7620"/>
            <wp:docPr id="2" name="Grafik 2" descr="C:\Users\nmead\AppData\Local\Microsoft\Windows\INetCache\Content.Word\Portal bridge back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mead\AppData\Local\Microsoft\Windows\INetCache\Content.Word\Portal bridge backsid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855" cy="402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121" w:rsidRDefault="00F63121" w:rsidP="00F63121">
      <w:pPr>
        <w:rPr>
          <w:rFonts w:ascii="TWK Burns" w:hAnsi="TWK Burns"/>
        </w:rPr>
      </w:pPr>
      <w:r>
        <w:rPr>
          <w:rFonts w:ascii="TWK Burns" w:hAnsi="TWK Burns"/>
        </w:rPr>
        <w:t>Portalbrücke</w:t>
      </w:r>
    </w:p>
    <w:p w:rsidR="00F63121" w:rsidRPr="003625F3" w:rsidRDefault="00F63121" w:rsidP="00C3651C">
      <w:pPr>
        <w:rPr>
          <w:rFonts w:ascii="TWK Burns" w:hAnsi="TWK Burns"/>
        </w:rPr>
      </w:pPr>
    </w:p>
    <w:p w:rsidR="00586180" w:rsidRPr="003625F3" w:rsidRDefault="002D3774" w:rsidP="00C3651C">
      <w:pPr>
        <w:rPr>
          <w:rFonts w:ascii="TWK Burns" w:hAnsi="TWK Burns"/>
        </w:rPr>
      </w:pPr>
      <w:r w:rsidRPr="003625F3">
        <w:rPr>
          <w:rFonts w:ascii="TWK Burns" w:hAnsi="TWK Burns"/>
          <w:noProof/>
          <w:lang w:eastAsia="de-DE"/>
        </w:rPr>
        <w:lastRenderedPageBreak/>
        <w:drawing>
          <wp:inline distT="0" distB="0" distL="0" distR="0">
            <wp:extent cx="5934075" cy="3958026"/>
            <wp:effectExtent l="0" t="0" r="0" b="444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319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077" cy="398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6180" w:rsidRPr="003625F3">
        <w:rPr>
          <w:rFonts w:ascii="TWK Burns" w:hAnsi="TWK Burns"/>
        </w:rPr>
        <w:br w:type="textWrapping" w:clear="all"/>
      </w:r>
      <w:r w:rsidR="00B13059" w:rsidRPr="003625F3">
        <w:rPr>
          <w:rFonts w:ascii="TWK Burns" w:hAnsi="TWK Burns"/>
        </w:rPr>
        <w:t>Blick auf</w:t>
      </w:r>
      <w:r w:rsidR="00F63121">
        <w:rPr>
          <w:rFonts w:ascii="TWK Burns" w:hAnsi="TWK Burns"/>
        </w:rPr>
        <w:t xml:space="preserve"> die</w:t>
      </w:r>
      <w:r w:rsidR="00B13059" w:rsidRPr="003625F3">
        <w:rPr>
          <w:rFonts w:ascii="TWK Burns" w:hAnsi="TWK Burns"/>
        </w:rPr>
        <w:t xml:space="preserve"> </w:t>
      </w:r>
      <w:r w:rsidR="004B09E0">
        <w:rPr>
          <w:rFonts w:ascii="TWK Burns" w:hAnsi="TWK Burns"/>
        </w:rPr>
        <w:t>rechte Seite der Bühne</w:t>
      </w:r>
    </w:p>
    <w:p w:rsidR="00FC4D5B" w:rsidRPr="003625F3" w:rsidRDefault="00FC4D5B" w:rsidP="00C3651C">
      <w:pPr>
        <w:rPr>
          <w:rFonts w:ascii="TWK Burns" w:hAnsi="TWK Burns"/>
        </w:rPr>
      </w:pPr>
    </w:p>
    <w:p w:rsidR="00586180" w:rsidRPr="003625F3" w:rsidRDefault="002D3774" w:rsidP="00C3651C">
      <w:pPr>
        <w:rPr>
          <w:rFonts w:ascii="TWK Burns" w:hAnsi="TWK Burns"/>
        </w:rPr>
      </w:pPr>
      <w:r w:rsidRPr="003625F3">
        <w:rPr>
          <w:rFonts w:ascii="TWK Burns" w:hAnsi="TWK Burns"/>
          <w:noProof/>
          <w:lang w:eastAsia="de-DE"/>
        </w:rPr>
        <w:drawing>
          <wp:inline distT="0" distB="0" distL="0" distR="0">
            <wp:extent cx="5954910" cy="3971925"/>
            <wp:effectExtent l="0" t="0" r="825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32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3451" cy="399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774" w:rsidRPr="003625F3" w:rsidRDefault="00B13059" w:rsidP="00C3651C">
      <w:pPr>
        <w:rPr>
          <w:rFonts w:ascii="TWK Burns" w:hAnsi="TWK Burns"/>
        </w:rPr>
      </w:pPr>
      <w:r w:rsidRPr="003625F3">
        <w:rPr>
          <w:rFonts w:ascii="TWK Burns" w:hAnsi="TWK Burns"/>
        </w:rPr>
        <w:t xml:space="preserve">Blick auf </w:t>
      </w:r>
      <w:r w:rsidR="002D3774" w:rsidRPr="003625F3">
        <w:rPr>
          <w:rFonts w:ascii="TWK Burns" w:hAnsi="TWK Burns"/>
        </w:rPr>
        <w:t>Seitenbühne links</w:t>
      </w:r>
    </w:p>
    <w:p w:rsidR="00605456" w:rsidRDefault="00605456" w:rsidP="00C3651C">
      <w:pPr>
        <w:rPr>
          <w:rFonts w:ascii="TWK Burns" w:hAnsi="TWK Burns"/>
        </w:rPr>
      </w:pPr>
    </w:p>
    <w:p w:rsidR="004B09E0" w:rsidRPr="003625F3" w:rsidRDefault="004B09E0" w:rsidP="00C3651C">
      <w:pPr>
        <w:rPr>
          <w:rFonts w:ascii="TWK Burns" w:hAnsi="TWK Burns"/>
        </w:rPr>
      </w:pPr>
    </w:p>
    <w:p w:rsidR="00605456" w:rsidRPr="003625F3" w:rsidRDefault="003D2141" w:rsidP="00C3651C">
      <w:pPr>
        <w:rPr>
          <w:rFonts w:ascii="TWK Burns" w:hAnsi="TWK Burns"/>
        </w:rPr>
      </w:pPr>
      <w:r>
        <w:rPr>
          <w:rFonts w:ascii="TWK Burns" w:hAnsi="TWK Burns"/>
        </w:rPr>
        <w:lastRenderedPageBreak/>
        <w:pict>
          <v:shape id="_x0000_i1026" type="#_x0000_t75" style="width:430.5pt;height:275.25pt">
            <v:imagedata r:id="rId16" o:title="Weg zur Warenannahme"/>
          </v:shape>
        </w:pict>
      </w:r>
    </w:p>
    <w:p w:rsidR="00C5611C" w:rsidRPr="003625F3" w:rsidRDefault="00083EC0" w:rsidP="00C3651C">
      <w:pPr>
        <w:rPr>
          <w:rFonts w:ascii="TWK Burns" w:hAnsi="TWK Burns"/>
        </w:rPr>
      </w:pPr>
      <w:r w:rsidRPr="003625F3">
        <w:rPr>
          <w:rFonts w:ascii="TWK Burns" w:hAnsi="TWK Burns"/>
        </w:rPr>
        <w:t>Anlieferung Dekorationen etc.</w:t>
      </w:r>
      <w:r w:rsidR="00E06B44" w:rsidRPr="003625F3">
        <w:rPr>
          <w:rFonts w:ascii="TWK Burns" w:hAnsi="TWK Burns"/>
        </w:rPr>
        <w:t xml:space="preserve"> (Warenannahme, Laderampe)</w:t>
      </w:r>
    </w:p>
    <w:p w:rsidR="002D3774" w:rsidRPr="003625F3" w:rsidRDefault="002D3774" w:rsidP="00C3651C">
      <w:pPr>
        <w:rPr>
          <w:rFonts w:ascii="TWK Burns" w:hAnsi="TWK Burns"/>
        </w:rPr>
      </w:pPr>
    </w:p>
    <w:p w:rsidR="00CE183E" w:rsidRPr="003625F3" w:rsidRDefault="003D2141" w:rsidP="00613154">
      <w:pPr>
        <w:rPr>
          <w:rFonts w:ascii="TWK Burns" w:hAnsi="TWK Burns"/>
        </w:rPr>
      </w:pPr>
      <w:r>
        <w:rPr>
          <w:rFonts w:ascii="TWK Burns" w:hAnsi="TWK Burns"/>
        </w:rPr>
        <w:pict>
          <v:shape id="_x0000_i1027" type="#_x0000_t75" style="width:427.5pt;height:351pt">
            <v:imagedata r:id="rId17" o:title="LKW Rampe"/>
          </v:shape>
        </w:pict>
      </w:r>
    </w:p>
    <w:p w:rsidR="00083EC0" w:rsidRPr="003625F3" w:rsidRDefault="00083EC0" w:rsidP="00613154">
      <w:pPr>
        <w:rPr>
          <w:rFonts w:ascii="TWK Burns" w:hAnsi="TWK Burns"/>
        </w:rPr>
      </w:pPr>
      <w:r w:rsidRPr="003625F3">
        <w:rPr>
          <w:rFonts w:ascii="TWK Burns" w:hAnsi="TWK Burns"/>
        </w:rPr>
        <w:t>Laderampe</w:t>
      </w:r>
    </w:p>
    <w:p w:rsidR="00083EC0" w:rsidRPr="003625F3" w:rsidRDefault="00083EC0" w:rsidP="00613154">
      <w:pPr>
        <w:rPr>
          <w:rFonts w:ascii="TWK Burns" w:hAnsi="TWK Burns"/>
        </w:rPr>
      </w:pPr>
    </w:p>
    <w:p w:rsidR="007B4404" w:rsidRPr="003625F3" w:rsidRDefault="007B4404" w:rsidP="00DD7EE1">
      <w:pPr>
        <w:rPr>
          <w:rFonts w:ascii="TWK Burns" w:hAnsi="TWK Burns"/>
          <w:b/>
          <w:sz w:val="24"/>
          <w:szCs w:val="24"/>
          <w:u w:val="single"/>
        </w:rPr>
      </w:pPr>
    </w:p>
    <w:p w:rsidR="006B0D15" w:rsidRPr="003625F3" w:rsidRDefault="006B0D15" w:rsidP="00DD7EE1">
      <w:pPr>
        <w:rPr>
          <w:rFonts w:ascii="TWK Burns" w:hAnsi="TWK Burns"/>
          <w:b/>
          <w:sz w:val="24"/>
          <w:szCs w:val="24"/>
          <w:u w:val="single"/>
        </w:rPr>
      </w:pPr>
      <w:r w:rsidRPr="003625F3">
        <w:rPr>
          <w:rFonts w:ascii="TWK Burns" w:hAnsi="TWK Burns"/>
          <w:b/>
          <w:sz w:val="24"/>
          <w:szCs w:val="24"/>
          <w:u w:val="single"/>
        </w:rPr>
        <w:lastRenderedPageBreak/>
        <w:t>1.1 Bühne</w:t>
      </w:r>
    </w:p>
    <w:p w:rsidR="006B0D15" w:rsidRPr="003625F3" w:rsidRDefault="006B0D15" w:rsidP="00DD7EE1">
      <w:pPr>
        <w:rPr>
          <w:rFonts w:ascii="TWK Burns" w:hAnsi="TWK Burns"/>
          <w:b/>
        </w:rPr>
      </w:pPr>
    </w:p>
    <w:p w:rsidR="006B0D15" w:rsidRPr="003625F3" w:rsidRDefault="006B0D15" w:rsidP="00DD7EE1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t>1.1.1 Orchestergraben</w:t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>Brüstung</w:t>
      </w:r>
      <w:r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Höhe</w:t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F63121">
        <w:rPr>
          <w:rFonts w:ascii="TWK Burns" w:hAnsi="TWK Burns"/>
        </w:rPr>
        <w:tab/>
      </w:r>
      <w:r w:rsidRPr="003625F3">
        <w:rPr>
          <w:rFonts w:ascii="TWK Burns" w:hAnsi="TWK Burns"/>
        </w:rPr>
        <w:t>0,93 m</w:t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>Fläche</w:t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Tiefe bis zur Rampe</w:t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F63121">
        <w:rPr>
          <w:rFonts w:ascii="TWK Burns" w:hAnsi="TWK Burns"/>
        </w:rPr>
        <w:tab/>
      </w:r>
      <w:r w:rsidRPr="003625F3">
        <w:rPr>
          <w:rFonts w:ascii="TWK Burns" w:hAnsi="TWK Burns"/>
        </w:rPr>
        <w:t>4,58 m</w:t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="00B830A8"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Breite zwischen Enden der Brüstung</w:t>
      </w:r>
      <w:r w:rsidRPr="003625F3">
        <w:rPr>
          <w:rFonts w:ascii="TWK Burns" w:hAnsi="TWK Burns"/>
        </w:rPr>
        <w:tab/>
      </w:r>
      <w:r w:rsidR="00F63121">
        <w:rPr>
          <w:rFonts w:ascii="TWK Burns" w:hAnsi="TWK Burns"/>
        </w:rPr>
        <w:tab/>
      </w:r>
      <w:r w:rsidR="00F63121">
        <w:rPr>
          <w:rFonts w:ascii="TWK Burns" w:hAnsi="TWK Burns"/>
        </w:rPr>
        <w:tab/>
      </w:r>
      <w:r w:rsidR="00B830A8" w:rsidRPr="003625F3">
        <w:rPr>
          <w:rFonts w:ascii="TWK Burns" w:hAnsi="TWK Burns"/>
        </w:rPr>
        <w:t xml:space="preserve">16,08 </w:t>
      </w:r>
      <w:r w:rsidRPr="003625F3">
        <w:rPr>
          <w:rFonts w:ascii="TWK Burns" w:hAnsi="TWK Burns"/>
        </w:rPr>
        <w:t>m</w:t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="00B830A8"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Breite zwischen Proszeniumslogen</w:t>
      </w:r>
      <w:r w:rsidRPr="003625F3">
        <w:rPr>
          <w:rFonts w:ascii="TWK Burns" w:hAnsi="TWK Burns"/>
        </w:rPr>
        <w:tab/>
      </w:r>
      <w:r w:rsidR="00B830A8" w:rsidRPr="003625F3">
        <w:rPr>
          <w:rFonts w:ascii="TWK Burns" w:hAnsi="TWK Burns"/>
        </w:rPr>
        <w:tab/>
      </w:r>
      <w:r w:rsidR="00B830A8" w:rsidRPr="003625F3">
        <w:rPr>
          <w:rFonts w:ascii="TWK Burns" w:hAnsi="TWK Burns"/>
        </w:rPr>
        <w:tab/>
      </w:r>
      <w:r w:rsidR="00F63121">
        <w:rPr>
          <w:rFonts w:ascii="TWK Burns" w:hAnsi="TWK Burns"/>
        </w:rPr>
        <w:tab/>
      </w:r>
      <w:r w:rsidR="00B830A8" w:rsidRPr="003625F3">
        <w:rPr>
          <w:rFonts w:ascii="TWK Burns" w:hAnsi="TWK Burns"/>
        </w:rPr>
        <w:t xml:space="preserve">12,23 </w:t>
      </w:r>
      <w:r w:rsidRPr="003625F3">
        <w:rPr>
          <w:rFonts w:ascii="TWK Burns" w:hAnsi="TWK Burns"/>
        </w:rPr>
        <w:t>m</w:t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="00B830A8"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Breite zwischen Enden der Rampe</w:t>
      </w:r>
      <w:r w:rsidRPr="003625F3">
        <w:rPr>
          <w:rFonts w:ascii="TWK Burns" w:hAnsi="TWK Burns"/>
        </w:rPr>
        <w:tab/>
      </w:r>
      <w:r w:rsidR="00B830A8" w:rsidRPr="003625F3">
        <w:rPr>
          <w:rFonts w:ascii="TWK Burns" w:hAnsi="TWK Burns"/>
        </w:rPr>
        <w:tab/>
      </w:r>
      <w:r w:rsidR="00B830A8" w:rsidRPr="003625F3">
        <w:rPr>
          <w:rFonts w:ascii="TWK Burns" w:hAnsi="TWK Burns"/>
        </w:rPr>
        <w:tab/>
      </w:r>
      <w:r w:rsidR="00F63121">
        <w:rPr>
          <w:rFonts w:ascii="TWK Burns" w:hAnsi="TWK Burns"/>
        </w:rPr>
        <w:tab/>
      </w:r>
      <w:r w:rsidR="00B830A8" w:rsidRPr="003625F3">
        <w:rPr>
          <w:rFonts w:ascii="TWK Burns" w:hAnsi="TWK Burns"/>
        </w:rPr>
        <w:t>13,23 m</w:t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>2 Podien</w:t>
      </w:r>
      <w:r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Hub; einzeln verfahrbar Geschwindigkeit</w:t>
      </w:r>
      <w:r w:rsidRPr="003625F3">
        <w:rPr>
          <w:rFonts w:ascii="TWK Burns" w:hAnsi="TWK Burns"/>
        </w:rPr>
        <w:tab/>
      </w:r>
      <w:r w:rsidR="00B830A8" w:rsidRPr="003625F3">
        <w:rPr>
          <w:rFonts w:ascii="TWK Burns" w:hAnsi="TWK Burns"/>
        </w:rPr>
        <w:tab/>
      </w:r>
      <w:r w:rsidR="00F63121">
        <w:rPr>
          <w:rFonts w:ascii="TWK Burns" w:hAnsi="TWK Burns"/>
        </w:rPr>
        <w:tab/>
      </w:r>
      <w:r w:rsidRPr="003625F3">
        <w:rPr>
          <w:rFonts w:ascii="TWK Burns" w:hAnsi="TWK Burns"/>
        </w:rPr>
        <w:t>0 bis - 2,50</w:t>
      </w:r>
      <w:r w:rsidR="00B830A8" w:rsidRPr="003625F3">
        <w:rPr>
          <w:rFonts w:ascii="TWK Burns" w:hAnsi="TWK Burns"/>
        </w:rPr>
        <w:t xml:space="preserve"> m</w:t>
      </w:r>
    </w:p>
    <w:p w:rsidR="006B0D15" w:rsidRPr="003625F3" w:rsidRDefault="00B830A8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Geschwindigkeit</w:t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F63121">
        <w:rPr>
          <w:rFonts w:ascii="TWK Burns" w:hAnsi="TWK Burns"/>
        </w:rPr>
        <w:tab/>
      </w:r>
      <w:r w:rsidRPr="003625F3">
        <w:rPr>
          <w:rFonts w:ascii="TWK Burns" w:hAnsi="TWK Burns"/>
        </w:rPr>
        <w:t xml:space="preserve">0,20 </w:t>
      </w:r>
      <w:r w:rsidR="006B0D15" w:rsidRPr="003625F3">
        <w:rPr>
          <w:rFonts w:ascii="TWK Burns" w:hAnsi="TWK Burns"/>
        </w:rPr>
        <w:t>m/s</w:t>
      </w:r>
    </w:p>
    <w:p w:rsidR="006B0D15" w:rsidRPr="003625F3" w:rsidRDefault="00F26566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>Züge</w:t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>2 Punktzüge, nu</w:t>
      </w:r>
      <w:r w:rsidRPr="003625F3">
        <w:rPr>
          <w:rFonts w:ascii="TWK Burns" w:hAnsi="TWK Burns"/>
        </w:rPr>
        <w:t xml:space="preserve">r gemeinsam fahrbar; max. </w:t>
      </w:r>
      <w:r w:rsidR="003D2141">
        <w:rPr>
          <w:rFonts w:ascii="TWK Burns" w:hAnsi="TWK Burns"/>
        </w:rPr>
        <w:t xml:space="preserve">ges. </w:t>
      </w:r>
      <w:r w:rsidRPr="003625F3">
        <w:rPr>
          <w:rFonts w:ascii="TWK Burns" w:hAnsi="TWK Burns"/>
        </w:rPr>
        <w:t>Last</w:t>
      </w:r>
      <w:r w:rsidR="00F63121">
        <w:rPr>
          <w:rFonts w:ascii="TWK Burns" w:hAnsi="TWK Burns"/>
        </w:rPr>
        <w:tab/>
      </w:r>
      <w:r w:rsidRPr="003625F3">
        <w:rPr>
          <w:rFonts w:ascii="TWK Burns" w:hAnsi="TWK Burns"/>
        </w:rPr>
        <w:t>500 k</w:t>
      </w:r>
      <w:r w:rsidR="006B0D15" w:rsidRPr="003625F3">
        <w:rPr>
          <w:rFonts w:ascii="TWK Burns" w:hAnsi="TWK Burns"/>
        </w:rPr>
        <w:t>g</w:t>
      </w:r>
    </w:p>
    <w:p w:rsidR="00DD7EE1" w:rsidRPr="003625F3" w:rsidRDefault="00F26566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Nutzbarkeit bitte erfragen</w:t>
      </w:r>
    </w:p>
    <w:p w:rsidR="007B4404" w:rsidRPr="003625F3" w:rsidRDefault="007B4404" w:rsidP="00DD7EE1">
      <w:pPr>
        <w:rPr>
          <w:rFonts w:ascii="TWK Burns" w:hAnsi="TWK Burns"/>
        </w:rPr>
      </w:pPr>
    </w:p>
    <w:p w:rsidR="007B4404" w:rsidRPr="003625F3" w:rsidRDefault="007B4404" w:rsidP="00DD7EE1">
      <w:pPr>
        <w:rPr>
          <w:rFonts w:ascii="TWK Burns" w:hAnsi="TWK Burns"/>
          <w:b/>
        </w:rPr>
      </w:pPr>
    </w:p>
    <w:p w:rsidR="006B0D15" w:rsidRPr="003625F3" w:rsidRDefault="006B0D15" w:rsidP="00DD7EE1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t>1.1.2</w:t>
      </w:r>
      <w:r w:rsidRPr="003625F3">
        <w:rPr>
          <w:rFonts w:ascii="TWK Burns" w:hAnsi="TWK Burns"/>
          <w:b/>
        </w:rPr>
        <w:tab/>
        <w:t>Proszenium</w:t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>Rampe</w:t>
      </w:r>
      <w:r w:rsidRPr="003625F3">
        <w:rPr>
          <w:rFonts w:ascii="TWK Burns" w:hAnsi="TWK Burns"/>
        </w:rPr>
        <w:tab/>
      </w:r>
      <w:r w:rsidR="00F63121">
        <w:rPr>
          <w:rFonts w:ascii="TWK Burns" w:hAnsi="TWK Burns"/>
        </w:rPr>
        <w:tab/>
      </w:r>
      <w:r w:rsidRPr="003625F3">
        <w:rPr>
          <w:rFonts w:ascii="TWK Burns" w:hAnsi="TWK Burns"/>
        </w:rPr>
        <w:t>Höhe</w:t>
      </w:r>
      <w:r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="00F63121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 xml:space="preserve">1,17 </w:t>
      </w:r>
      <w:r w:rsidRPr="003625F3">
        <w:rPr>
          <w:rFonts w:ascii="TWK Burns" w:hAnsi="TWK Burns"/>
        </w:rPr>
        <w:t>m</w:t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>Fläche</w:t>
      </w:r>
      <w:r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Tief</w:t>
      </w:r>
      <w:r w:rsidR="00DD7EE1" w:rsidRPr="003625F3">
        <w:rPr>
          <w:rFonts w:ascii="TWK Burns" w:hAnsi="TWK Burns"/>
        </w:rPr>
        <w:t>e von Rampe bis Null-Linie</w:t>
      </w:r>
      <w:r w:rsidR="00DD7EE1"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  <w:t xml:space="preserve">3,27 </w:t>
      </w:r>
      <w:r w:rsidRPr="003625F3">
        <w:rPr>
          <w:rFonts w:ascii="TWK Burns" w:hAnsi="TWK Burns"/>
        </w:rPr>
        <w:t>m</w:t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Tiefe von Brüstung bis Null-Linie</w:t>
      </w:r>
      <w:r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  <w:t xml:space="preserve">7,87 </w:t>
      </w:r>
      <w:r w:rsidRPr="003625F3">
        <w:rPr>
          <w:rFonts w:ascii="TWK Burns" w:hAnsi="TWK Burns"/>
        </w:rPr>
        <w:t>m</w:t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Breite zwischen Enden der Rampe</w:t>
      </w:r>
      <w:r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  <w:t xml:space="preserve">13,01 </w:t>
      </w:r>
      <w:r w:rsidRPr="003625F3">
        <w:rPr>
          <w:rFonts w:ascii="TWK Burns" w:hAnsi="TWK Burns"/>
        </w:rPr>
        <w:t>m</w:t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Breite unter Schutzvorhang</w:t>
      </w:r>
      <w:r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  <w:t xml:space="preserve">11,50 </w:t>
      </w:r>
      <w:r w:rsidRPr="003625F3">
        <w:rPr>
          <w:rFonts w:ascii="TWK Burns" w:hAnsi="TWK Burns"/>
        </w:rPr>
        <w:t>m</w:t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>Souffleurkasten</w:t>
      </w:r>
      <w:r w:rsidRPr="003625F3">
        <w:rPr>
          <w:rFonts w:ascii="TWK Burns" w:hAnsi="TWK Burns"/>
        </w:rPr>
        <w:tab/>
        <w:t>Breite x Tiefe</w:t>
      </w:r>
      <w:r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ab/>
      </w:r>
      <w:r w:rsidR="00F63121">
        <w:rPr>
          <w:rFonts w:ascii="TWK Burns" w:hAnsi="TWK Burns"/>
        </w:rPr>
        <w:tab/>
      </w:r>
      <w:r w:rsidR="00DD7EE1" w:rsidRPr="003625F3">
        <w:rPr>
          <w:rFonts w:ascii="TWK Burns" w:hAnsi="TWK Burns"/>
        </w:rPr>
        <w:t>0,76 x 0,76 m²</w:t>
      </w:r>
    </w:p>
    <w:p w:rsidR="00AA5E6F" w:rsidRPr="003625F3" w:rsidRDefault="00AA5E6F" w:rsidP="00DD7EE1">
      <w:pPr>
        <w:rPr>
          <w:rFonts w:ascii="TWK Burns" w:hAnsi="TWK Burns"/>
          <w:sz w:val="16"/>
          <w:szCs w:val="16"/>
        </w:rPr>
      </w:pPr>
    </w:p>
    <w:p w:rsidR="006B0D15" w:rsidRPr="003625F3" w:rsidRDefault="006B0D15" w:rsidP="00DD7EE1">
      <w:pPr>
        <w:rPr>
          <w:rFonts w:ascii="TWK Burns" w:hAnsi="TWK Burns"/>
          <w:sz w:val="20"/>
          <w:szCs w:val="20"/>
        </w:rPr>
      </w:pPr>
      <w:r w:rsidRPr="003625F3">
        <w:rPr>
          <w:rFonts w:ascii="TWK Burns" w:hAnsi="TWK Burns"/>
          <w:sz w:val="20"/>
          <w:szCs w:val="20"/>
        </w:rPr>
        <w:t>(Null-Linie: Hinterkante des technischen Portals)</w:t>
      </w:r>
    </w:p>
    <w:p w:rsidR="006B0D15" w:rsidRDefault="006B0D15" w:rsidP="00DD7EE1">
      <w:pPr>
        <w:rPr>
          <w:rFonts w:ascii="TWK Burns" w:hAnsi="TWK Burns"/>
        </w:rPr>
      </w:pPr>
    </w:p>
    <w:p w:rsidR="00E727A3" w:rsidRPr="003625F3" w:rsidRDefault="00E727A3" w:rsidP="00DD7EE1">
      <w:pPr>
        <w:rPr>
          <w:rFonts w:ascii="TWK Burns" w:hAnsi="TWK Burns"/>
        </w:rPr>
      </w:pPr>
    </w:p>
    <w:p w:rsidR="00FB6E95" w:rsidRPr="003625F3" w:rsidRDefault="006B0D15" w:rsidP="00DD7EE1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t>1.1.3 Portal</w:t>
      </w:r>
      <w:r w:rsidRPr="003625F3">
        <w:rPr>
          <w:rFonts w:ascii="TWK Burns" w:hAnsi="TWK Burns"/>
          <w:b/>
        </w:rPr>
        <w:tab/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>Dimensionen</w:t>
      </w:r>
      <w:r w:rsidRPr="003625F3">
        <w:rPr>
          <w:rFonts w:ascii="TWK Burns" w:hAnsi="TWK Burns"/>
        </w:rPr>
        <w:tab/>
      </w:r>
      <w:r w:rsidR="00FB6E95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Tiefe von VK Sc</w:t>
      </w:r>
      <w:r w:rsidR="00FB6E95" w:rsidRPr="003625F3">
        <w:rPr>
          <w:rFonts w:ascii="TWK Burns" w:hAnsi="TWK Burns"/>
        </w:rPr>
        <w:t>hutzvorhang bis Null-Linie</w:t>
      </w:r>
      <w:r w:rsidR="00FB6E95" w:rsidRPr="003625F3">
        <w:rPr>
          <w:rFonts w:ascii="TWK Burns" w:hAnsi="TWK Burns"/>
        </w:rPr>
        <w:tab/>
      </w:r>
      <w:r w:rsidR="00FB6E95" w:rsidRPr="003625F3">
        <w:rPr>
          <w:rFonts w:ascii="TWK Burns" w:hAnsi="TWK Burns"/>
        </w:rPr>
        <w:tab/>
        <w:t xml:space="preserve">1,28 </w:t>
      </w:r>
      <w:r w:rsidRPr="003625F3">
        <w:rPr>
          <w:rFonts w:ascii="TWK Burns" w:hAnsi="TWK Burns"/>
        </w:rPr>
        <w:t>m</w:t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="00FB6E95" w:rsidRPr="003625F3">
        <w:rPr>
          <w:rFonts w:ascii="TWK Burns" w:hAnsi="TWK Burns"/>
        </w:rPr>
        <w:tab/>
      </w:r>
      <w:r w:rsidR="00FB6E95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Breite unter Schutzvorhang</w:t>
      </w:r>
      <w:r w:rsidRPr="003625F3">
        <w:rPr>
          <w:rFonts w:ascii="TWK Burns" w:hAnsi="TWK Burns"/>
        </w:rPr>
        <w:tab/>
      </w:r>
      <w:r w:rsidR="00FB6E95" w:rsidRPr="003625F3">
        <w:rPr>
          <w:rFonts w:ascii="TWK Burns" w:hAnsi="TWK Burns"/>
        </w:rPr>
        <w:tab/>
      </w:r>
      <w:r w:rsidR="00FB6E95" w:rsidRPr="003625F3">
        <w:rPr>
          <w:rFonts w:ascii="TWK Burns" w:hAnsi="TWK Burns"/>
        </w:rPr>
        <w:tab/>
      </w:r>
      <w:r w:rsidR="00FB6E95" w:rsidRPr="003625F3">
        <w:rPr>
          <w:rFonts w:ascii="TWK Burns" w:hAnsi="TWK Burns"/>
        </w:rPr>
        <w:tab/>
        <w:t xml:space="preserve">11,50 </w:t>
      </w:r>
      <w:r w:rsidRPr="003625F3">
        <w:rPr>
          <w:rFonts w:ascii="TWK Burns" w:hAnsi="TWK Burns"/>
        </w:rPr>
        <w:t>m</w:t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="00FB6E95" w:rsidRPr="003625F3">
        <w:rPr>
          <w:rFonts w:ascii="TWK Burns" w:hAnsi="TWK Burns"/>
        </w:rPr>
        <w:tab/>
      </w:r>
      <w:r w:rsidR="00FB6E95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Technische Portalbreite</w:t>
      </w:r>
      <w:r w:rsidR="00FB6E95" w:rsidRPr="003625F3">
        <w:rPr>
          <w:rFonts w:ascii="TWK Burns" w:hAnsi="TWK Burns"/>
        </w:rPr>
        <w:tab/>
      </w:r>
      <w:r w:rsidR="00FB6E95" w:rsidRPr="003625F3">
        <w:rPr>
          <w:rFonts w:ascii="TWK Burns" w:hAnsi="TWK Burns"/>
        </w:rPr>
        <w:tab/>
      </w:r>
      <w:r w:rsidR="00FB6E95" w:rsidRPr="003625F3">
        <w:rPr>
          <w:rFonts w:ascii="TWK Burns" w:hAnsi="TWK Burns"/>
        </w:rPr>
        <w:tab/>
      </w:r>
      <w:r w:rsidR="00FB6E95" w:rsidRPr="003625F3">
        <w:rPr>
          <w:rFonts w:ascii="TWK Burns" w:hAnsi="TWK Burns"/>
        </w:rPr>
        <w:tab/>
        <w:t>11,98 m</w:t>
      </w:r>
    </w:p>
    <w:p w:rsidR="006B0D15" w:rsidRPr="003625F3" w:rsidRDefault="00FB6E9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>Höhe, verfahrbar</w:t>
      </w:r>
      <w:r w:rsidR="006B0D15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  <w:t xml:space="preserve">+ 3,30 bis + 8,40 </w:t>
      </w:r>
      <w:r w:rsidR="006B0D15" w:rsidRPr="003625F3">
        <w:rPr>
          <w:rFonts w:ascii="TWK Burns" w:hAnsi="TWK Burns"/>
        </w:rPr>
        <w:t>m</w:t>
      </w:r>
    </w:p>
    <w:p w:rsidR="006B0D15" w:rsidRPr="003625F3" w:rsidRDefault="006B0D15" w:rsidP="00DD7EE1">
      <w:pPr>
        <w:rPr>
          <w:rFonts w:ascii="TWK Burns" w:hAnsi="TWK Burns"/>
        </w:rPr>
      </w:pPr>
    </w:p>
    <w:p w:rsidR="006B0D15" w:rsidRPr="003625F3" w:rsidRDefault="00176D5D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 xml:space="preserve"> </w:t>
      </w:r>
      <w:r w:rsidR="006B0D15" w:rsidRPr="003625F3">
        <w:rPr>
          <w:rFonts w:ascii="TWK Burns" w:hAnsi="TWK Burns"/>
        </w:rPr>
        <w:t>Schutzvorhang</w:t>
      </w:r>
      <w:r w:rsidR="006B0D15" w:rsidRPr="003625F3">
        <w:rPr>
          <w:rFonts w:ascii="TWK Burns" w:hAnsi="TWK Burns"/>
        </w:rPr>
        <w:tab/>
        <w:t>Eise</w:t>
      </w:r>
      <w:r w:rsidRPr="003625F3">
        <w:rPr>
          <w:rFonts w:ascii="TWK Burns" w:hAnsi="TWK Burns"/>
        </w:rPr>
        <w:t xml:space="preserve">rner Vorhang mit Tür; Motiv auf </w:t>
      </w:r>
      <w:r w:rsidR="006B0D15" w:rsidRPr="003625F3">
        <w:rPr>
          <w:rFonts w:ascii="TWK Burns" w:hAnsi="TWK Burns"/>
        </w:rPr>
        <w:t>Zuschauerseite</w:t>
      </w:r>
      <w:r w:rsidR="006B0D15" w:rsidRPr="003625F3"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ab/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="00176D5D" w:rsidRPr="003625F3">
        <w:rPr>
          <w:rFonts w:ascii="TWK Burns" w:hAnsi="TWK Burns"/>
        </w:rPr>
        <w:tab/>
      </w:r>
      <w:r w:rsidR="00176D5D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Breite</w:t>
      </w:r>
      <w:r w:rsidRPr="003625F3">
        <w:rPr>
          <w:rFonts w:ascii="TWK Burns" w:hAnsi="TWK Burns"/>
        </w:rPr>
        <w:tab/>
      </w:r>
      <w:r w:rsidR="00176D5D" w:rsidRPr="003625F3">
        <w:rPr>
          <w:rFonts w:ascii="TWK Burns" w:hAnsi="TWK Burns"/>
        </w:rPr>
        <w:tab/>
      </w:r>
      <w:r w:rsidR="00176D5D" w:rsidRPr="003625F3">
        <w:rPr>
          <w:rFonts w:ascii="TWK Burns" w:hAnsi="TWK Burns"/>
        </w:rPr>
        <w:tab/>
      </w:r>
      <w:r w:rsidR="00176D5D" w:rsidRPr="003625F3">
        <w:rPr>
          <w:rFonts w:ascii="TWK Burns" w:hAnsi="TWK Burns"/>
        </w:rPr>
        <w:tab/>
      </w:r>
      <w:r w:rsidR="00176D5D" w:rsidRPr="003625F3">
        <w:rPr>
          <w:rFonts w:ascii="TWK Burns" w:hAnsi="TWK Burns"/>
        </w:rPr>
        <w:tab/>
      </w:r>
      <w:r w:rsidR="00176D5D" w:rsidRPr="003625F3">
        <w:rPr>
          <w:rFonts w:ascii="TWK Burns" w:hAnsi="TWK Burns"/>
        </w:rPr>
        <w:tab/>
      </w:r>
      <w:r w:rsidR="00176D5D" w:rsidRPr="003625F3">
        <w:rPr>
          <w:rFonts w:ascii="TWK Burns" w:hAnsi="TWK Burns"/>
        </w:rPr>
        <w:tab/>
        <w:t xml:space="preserve">13,00 </w:t>
      </w:r>
      <w:r w:rsidRPr="003625F3">
        <w:rPr>
          <w:rFonts w:ascii="TWK Burns" w:hAnsi="TWK Burns"/>
        </w:rPr>
        <w:t>m</w:t>
      </w:r>
    </w:p>
    <w:p w:rsidR="00B173F3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="00176D5D" w:rsidRPr="003625F3">
        <w:rPr>
          <w:rFonts w:ascii="TWK Burns" w:hAnsi="TWK Burns"/>
        </w:rPr>
        <w:tab/>
      </w:r>
      <w:r w:rsidR="00176D5D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Höhe</w:t>
      </w:r>
      <w:r w:rsidRPr="003625F3">
        <w:rPr>
          <w:rFonts w:ascii="TWK Burns" w:hAnsi="TWK Burns"/>
        </w:rPr>
        <w:tab/>
      </w:r>
      <w:r w:rsidR="00176D5D" w:rsidRPr="003625F3">
        <w:rPr>
          <w:rFonts w:ascii="TWK Burns" w:hAnsi="TWK Burns"/>
        </w:rPr>
        <w:tab/>
      </w:r>
      <w:r w:rsidR="00176D5D" w:rsidRPr="003625F3">
        <w:rPr>
          <w:rFonts w:ascii="TWK Burns" w:hAnsi="TWK Burns"/>
        </w:rPr>
        <w:tab/>
      </w:r>
      <w:r w:rsidR="00176D5D" w:rsidRPr="003625F3">
        <w:rPr>
          <w:rFonts w:ascii="TWK Burns" w:hAnsi="TWK Burns"/>
        </w:rPr>
        <w:tab/>
      </w:r>
      <w:r w:rsidR="00176D5D" w:rsidRPr="003625F3">
        <w:rPr>
          <w:rFonts w:ascii="TWK Burns" w:hAnsi="TWK Burns"/>
        </w:rPr>
        <w:tab/>
      </w:r>
      <w:r w:rsidR="00176D5D" w:rsidRPr="003625F3">
        <w:rPr>
          <w:rFonts w:ascii="TWK Burns" w:hAnsi="TWK Burns"/>
        </w:rPr>
        <w:tab/>
      </w:r>
      <w:r w:rsidR="00176D5D" w:rsidRPr="003625F3">
        <w:rPr>
          <w:rFonts w:ascii="TWK Burns" w:hAnsi="TWK Burns"/>
        </w:rPr>
        <w:tab/>
        <w:t xml:space="preserve">9,27 </w:t>
      </w:r>
      <w:r w:rsidRPr="003625F3">
        <w:rPr>
          <w:rFonts w:ascii="TWK Burns" w:hAnsi="TWK Burns"/>
        </w:rPr>
        <w:t>m</w:t>
      </w:r>
    </w:p>
    <w:p w:rsidR="006B0D15" w:rsidRPr="003625F3" w:rsidRDefault="00B173F3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>Stärke</w:t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  <w:t>0,20 m</w:t>
      </w:r>
    </w:p>
    <w:p w:rsidR="006B0D15" w:rsidRPr="003625F3" w:rsidRDefault="00B173F3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>Tür; 2,50 m links der Mitte; Bühnenseite rechts</w:t>
      </w:r>
      <w:r w:rsidRPr="003625F3">
        <w:rPr>
          <w:rFonts w:ascii="TWK Burns" w:hAnsi="TWK Burns"/>
        </w:rPr>
        <w:t xml:space="preserve"> öffnend</w:t>
      </w:r>
    </w:p>
    <w:p w:rsidR="00B173F3" w:rsidRPr="003625F3" w:rsidRDefault="00B173F3" w:rsidP="00DD7EE1">
      <w:pPr>
        <w:rPr>
          <w:rFonts w:ascii="TWK Burns" w:hAnsi="TWK Burns"/>
        </w:rPr>
      </w:pP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>Hauptvorhang</w:t>
      </w:r>
      <w:r w:rsidRPr="003625F3">
        <w:rPr>
          <w:rFonts w:ascii="TWK Burns" w:hAnsi="TWK Burns"/>
        </w:rPr>
        <w:tab/>
        <w:t>Roter Samt; öffnet entweder horizontal oder vertikal</w:t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>Nullgasse</w:t>
      </w:r>
      <w:r w:rsidRPr="003625F3">
        <w:rPr>
          <w:rFonts w:ascii="TWK Burns" w:hAnsi="TWK Burns"/>
        </w:rPr>
        <w:tab/>
      </w:r>
      <w:r w:rsidR="003C5B20" w:rsidRPr="003625F3">
        <w:rPr>
          <w:rFonts w:ascii="TWK Burns" w:hAnsi="TWK Burns"/>
        </w:rPr>
        <w:tab/>
        <w:t>Anzahl Zugstangen</w:t>
      </w:r>
      <w:r w:rsidR="003C5B20" w:rsidRPr="003625F3">
        <w:rPr>
          <w:rFonts w:ascii="TWK Burns" w:hAnsi="TWK Burns"/>
        </w:rPr>
        <w:tab/>
      </w:r>
      <w:r w:rsidR="003C5B20" w:rsidRPr="003625F3">
        <w:rPr>
          <w:rFonts w:ascii="TWK Burns" w:hAnsi="TWK Burns"/>
        </w:rPr>
        <w:tab/>
      </w:r>
      <w:r w:rsidR="003C5B20" w:rsidRPr="003625F3">
        <w:rPr>
          <w:rFonts w:ascii="TWK Burns" w:hAnsi="TWK Burns"/>
        </w:rPr>
        <w:tab/>
      </w:r>
      <w:r w:rsidR="003C5B20" w:rsidRPr="003625F3">
        <w:rPr>
          <w:rFonts w:ascii="TWK Burns" w:hAnsi="TWK Burns"/>
        </w:rPr>
        <w:tab/>
      </w:r>
      <w:r w:rsidR="003C5B20" w:rsidRPr="003625F3">
        <w:rPr>
          <w:rFonts w:ascii="TWK Burns" w:hAnsi="TWK Burns"/>
        </w:rPr>
        <w:tab/>
        <w:t xml:space="preserve">3 </w:t>
      </w:r>
      <w:r w:rsidRPr="003625F3">
        <w:rPr>
          <w:rFonts w:ascii="TWK Burns" w:hAnsi="TWK Burns"/>
        </w:rPr>
        <w:t>Stück</w:t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="003C5B20" w:rsidRPr="003625F3">
        <w:rPr>
          <w:rFonts w:ascii="TWK Burns" w:hAnsi="TWK Burns"/>
        </w:rPr>
        <w:tab/>
      </w:r>
      <w:r w:rsidR="003C5B20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Länge</w:t>
      </w:r>
      <w:r w:rsidRPr="003625F3">
        <w:rPr>
          <w:rFonts w:ascii="TWK Burns" w:hAnsi="TWK Burns"/>
        </w:rPr>
        <w:tab/>
      </w:r>
      <w:r w:rsidR="003C5B20" w:rsidRPr="003625F3">
        <w:rPr>
          <w:rFonts w:ascii="TWK Burns" w:hAnsi="TWK Burns"/>
        </w:rPr>
        <w:tab/>
      </w:r>
      <w:r w:rsidR="003C5B20" w:rsidRPr="003625F3">
        <w:rPr>
          <w:rFonts w:ascii="TWK Burns" w:hAnsi="TWK Burns"/>
        </w:rPr>
        <w:tab/>
      </w:r>
      <w:r w:rsidR="003C5B20" w:rsidRPr="003625F3">
        <w:rPr>
          <w:rFonts w:ascii="TWK Burns" w:hAnsi="TWK Burns"/>
        </w:rPr>
        <w:tab/>
      </w:r>
      <w:r w:rsidR="003C5B20" w:rsidRPr="003625F3">
        <w:rPr>
          <w:rFonts w:ascii="TWK Burns" w:hAnsi="TWK Burns"/>
        </w:rPr>
        <w:tab/>
      </w:r>
      <w:r w:rsidR="003C5B20" w:rsidRPr="003625F3">
        <w:rPr>
          <w:rFonts w:ascii="TWK Burns" w:hAnsi="TWK Burns"/>
        </w:rPr>
        <w:tab/>
      </w:r>
      <w:r w:rsidR="003C5B20" w:rsidRPr="003625F3">
        <w:rPr>
          <w:rFonts w:ascii="TWK Burns" w:hAnsi="TWK Burns"/>
        </w:rPr>
        <w:tab/>
        <w:t xml:space="preserve">13,00 </w:t>
      </w:r>
      <w:r w:rsidRPr="003625F3">
        <w:rPr>
          <w:rFonts w:ascii="TWK Burns" w:hAnsi="TWK Burns"/>
        </w:rPr>
        <w:t>m</w:t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="003C5B20" w:rsidRPr="003625F3">
        <w:rPr>
          <w:rFonts w:ascii="TWK Burns" w:hAnsi="TWK Burns"/>
        </w:rPr>
        <w:tab/>
      </w:r>
      <w:r w:rsidR="003C5B20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Durchmesser</w:t>
      </w:r>
      <w:r w:rsidR="003C5B20" w:rsidRPr="003625F3">
        <w:rPr>
          <w:rFonts w:ascii="TWK Burns" w:hAnsi="TWK Burns"/>
        </w:rPr>
        <w:tab/>
      </w:r>
      <w:r w:rsidR="003C5B20" w:rsidRPr="003625F3">
        <w:rPr>
          <w:rFonts w:ascii="TWK Burns" w:hAnsi="TWK Burns"/>
        </w:rPr>
        <w:tab/>
      </w:r>
      <w:r w:rsidR="003C5B20" w:rsidRPr="003625F3">
        <w:rPr>
          <w:rFonts w:ascii="TWK Burns" w:hAnsi="TWK Burns"/>
        </w:rPr>
        <w:tab/>
      </w:r>
      <w:r w:rsidR="003C5B20" w:rsidRPr="003625F3">
        <w:rPr>
          <w:rFonts w:ascii="TWK Burns" w:hAnsi="TWK Burns"/>
        </w:rPr>
        <w:tab/>
      </w:r>
      <w:r w:rsidR="003C5B20" w:rsidRPr="003625F3">
        <w:rPr>
          <w:rFonts w:ascii="TWK Burns" w:hAnsi="TWK Burns"/>
        </w:rPr>
        <w:tab/>
      </w:r>
      <w:r w:rsidR="003C5B20" w:rsidRPr="003625F3">
        <w:rPr>
          <w:rFonts w:ascii="TWK Burns" w:hAnsi="TWK Burns"/>
        </w:rPr>
        <w:tab/>
        <w:t>76 mm</w:t>
      </w:r>
    </w:p>
    <w:p w:rsidR="003C5B20" w:rsidRPr="003625F3" w:rsidRDefault="003C5B20" w:rsidP="003C5B20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 xml:space="preserve">Tragfähigkeit </w:t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  <w:t>Je 650 kg</w:t>
      </w:r>
    </w:p>
    <w:p w:rsidR="003C5B20" w:rsidRPr="003625F3" w:rsidRDefault="003C5B20" w:rsidP="003C5B20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>Höhe</w:t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  <w:t>0,20 - 22,29 m</w:t>
      </w:r>
    </w:p>
    <w:p w:rsidR="006B0D15" w:rsidRPr="003625F3" w:rsidRDefault="003C5B20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  <w:t xml:space="preserve">Geschwindigkeit, stufenlos </w:t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  <w:t>0 – 1,80 m/s</w:t>
      </w:r>
    </w:p>
    <w:p w:rsidR="006B0D15" w:rsidRPr="003625F3" w:rsidRDefault="006B0D15" w:rsidP="00DD7EE1">
      <w:pPr>
        <w:rPr>
          <w:rFonts w:ascii="TWK Burns" w:hAnsi="TWK Burns"/>
        </w:rPr>
      </w:pPr>
    </w:p>
    <w:p w:rsidR="00E727A3" w:rsidRDefault="00E727A3" w:rsidP="00DD7EE1">
      <w:pPr>
        <w:rPr>
          <w:rFonts w:ascii="TWK Burns" w:hAnsi="TWK Burns"/>
          <w:b/>
        </w:rPr>
      </w:pPr>
      <w:r>
        <w:rPr>
          <w:rFonts w:ascii="TWK Burns" w:hAnsi="TWK Burns"/>
          <w:b/>
        </w:rPr>
        <w:br w:type="page"/>
      </w:r>
    </w:p>
    <w:p w:rsidR="006B0D15" w:rsidRPr="003625F3" w:rsidRDefault="006B0D15" w:rsidP="00DD7EE1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lastRenderedPageBreak/>
        <w:t>1.1.4 Bühne</w:t>
      </w:r>
      <w:r w:rsidRPr="003625F3">
        <w:rPr>
          <w:rFonts w:ascii="TWK Burns" w:hAnsi="TWK Burns"/>
          <w:b/>
        </w:rPr>
        <w:tab/>
      </w:r>
      <w:r w:rsidRPr="003625F3">
        <w:rPr>
          <w:rFonts w:ascii="TWK Burns" w:hAnsi="TWK Burns"/>
          <w:b/>
        </w:rPr>
        <w:tab/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>Fläche</w:t>
      </w:r>
      <w:r w:rsidRPr="003625F3">
        <w:rPr>
          <w:rFonts w:ascii="TWK Burns" w:hAnsi="TWK Burns"/>
        </w:rPr>
        <w:tab/>
      </w:r>
      <w:r w:rsidR="00A26ED1" w:rsidRPr="003625F3">
        <w:rPr>
          <w:rFonts w:ascii="TWK Burns" w:hAnsi="TWK Burns"/>
        </w:rPr>
        <w:tab/>
      </w:r>
      <w:r w:rsidR="00A26ED1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Breite; Innenpanorama</w:t>
      </w:r>
      <w:r w:rsidRPr="003625F3">
        <w:rPr>
          <w:rFonts w:ascii="TWK Burns" w:hAnsi="TWK Burns"/>
        </w:rPr>
        <w:tab/>
      </w:r>
      <w:r w:rsidR="00F711E1" w:rsidRPr="003625F3">
        <w:rPr>
          <w:rFonts w:ascii="TWK Burns" w:hAnsi="TWK Burns"/>
        </w:rPr>
        <w:tab/>
      </w:r>
      <w:r w:rsidR="00F711E1" w:rsidRPr="003625F3">
        <w:rPr>
          <w:rFonts w:ascii="TWK Burns" w:hAnsi="TWK Burns"/>
        </w:rPr>
        <w:tab/>
      </w:r>
      <w:r w:rsidR="00F711E1" w:rsidRPr="003625F3">
        <w:rPr>
          <w:rFonts w:ascii="TWK Burns" w:hAnsi="TWK Burns"/>
        </w:rPr>
        <w:tab/>
      </w:r>
      <w:r w:rsidR="00F711E1" w:rsidRPr="003625F3">
        <w:rPr>
          <w:rFonts w:ascii="TWK Burns" w:hAnsi="TWK Burns"/>
        </w:rPr>
        <w:tab/>
        <w:t xml:space="preserve">17,81 </w:t>
      </w:r>
      <w:r w:rsidRPr="003625F3">
        <w:rPr>
          <w:rFonts w:ascii="TWK Burns" w:hAnsi="TWK Burns"/>
        </w:rPr>
        <w:t>m</w:t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="00F711E1" w:rsidRPr="003625F3">
        <w:rPr>
          <w:rFonts w:ascii="TWK Burns" w:hAnsi="TWK Burns"/>
        </w:rPr>
        <w:tab/>
      </w:r>
      <w:r w:rsidR="00F711E1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Tiefe; Technisches Portal bis Panorama (MZ</w:t>
      </w:r>
      <w:r w:rsidR="00F711E1" w:rsidRPr="003625F3">
        <w:rPr>
          <w:rFonts w:ascii="TWK Burns" w:hAnsi="TWK Burns"/>
        </w:rPr>
        <w:t xml:space="preserve"> </w:t>
      </w:r>
      <w:r w:rsidRPr="003625F3">
        <w:rPr>
          <w:rFonts w:ascii="TWK Burns" w:hAnsi="TWK Burns"/>
        </w:rPr>
        <w:t>47)</w:t>
      </w:r>
      <w:r w:rsidRPr="003625F3">
        <w:rPr>
          <w:rFonts w:ascii="TWK Burns" w:hAnsi="TWK Burns"/>
        </w:rPr>
        <w:tab/>
      </w:r>
      <w:r w:rsidR="00F711E1" w:rsidRPr="003625F3">
        <w:rPr>
          <w:rFonts w:ascii="TWK Burns" w:hAnsi="TWK Burns"/>
        </w:rPr>
        <w:tab/>
        <w:t>17,00 m</w:t>
      </w:r>
    </w:p>
    <w:p w:rsidR="006B0D15" w:rsidRPr="003625F3" w:rsidRDefault="00F711E1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>Höhe</w:t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  <w:t>Endlage Zugstangen</w:t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>22,65</w:t>
      </w:r>
      <w:r w:rsidRPr="003625F3">
        <w:rPr>
          <w:rFonts w:ascii="TWK Burns" w:hAnsi="TWK Burns"/>
        </w:rPr>
        <w:t xml:space="preserve"> m</w:t>
      </w:r>
      <w:r w:rsidR="006B0D15" w:rsidRPr="003625F3">
        <w:rPr>
          <w:rFonts w:ascii="TWK Burns" w:hAnsi="TWK Burns"/>
        </w:rPr>
        <w:tab/>
      </w:r>
    </w:p>
    <w:p w:rsidR="006B0D15" w:rsidRPr="003625F3" w:rsidRDefault="00147692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>Endlage Oberlichter (ohne Scheinwe</w:t>
      </w:r>
      <w:r w:rsidRPr="003625F3">
        <w:rPr>
          <w:rFonts w:ascii="TWK Burns" w:hAnsi="TWK Burns"/>
        </w:rPr>
        <w:t>r</w:t>
      </w:r>
      <w:r w:rsidR="006B0D15" w:rsidRPr="003625F3">
        <w:rPr>
          <w:rFonts w:ascii="TWK Burns" w:hAnsi="TWK Burns"/>
        </w:rPr>
        <w:t>fer)</w:t>
      </w:r>
      <w:r w:rsidR="006B0D15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522D84">
        <w:rPr>
          <w:rFonts w:ascii="TWK Burns" w:hAnsi="TWK Burns"/>
        </w:rPr>
        <w:tab/>
      </w:r>
      <w:r w:rsidRPr="003625F3">
        <w:rPr>
          <w:rFonts w:ascii="TWK Burns" w:hAnsi="TWK Burns"/>
        </w:rPr>
        <w:t xml:space="preserve">21,20 </w:t>
      </w:r>
      <w:r w:rsidR="006B0D15" w:rsidRPr="003625F3">
        <w:rPr>
          <w:rFonts w:ascii="TWK Burns" w:hAnsi="TWK Burns"/>
        </w:rPr>
        <w:t>m</w:t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="00E563E7" w:rsidRPr="003625F3">
        <w:rPr>
          <w:rFonts w:ascii="TWK Burns" w:hAnsi="TWK Burns"/>
        </w:rPr>
        <w:tab/>
      </w:r>
      <w:r w:rsidR="00E563E7" w:rsidRPr="003625F3">
        <w:rPr>
          <w:rFonts w:ascii="TWK Burns" w:hAnsi="TWK Burns"/>
        </w:rPr>
        <w:tab/>
        <w:t>Höhe unter 1. Galerie</w:t>
      </w:r>
      <w:r w:rsidR="00E563E7" w:rsidRPr="003625F3">
        <w:rPr>
          <w:rFonts w:ascii="TWK Burns" w:hAnsi="TWK Burns"/>
        </w:rPr>
        <w:tab/>
      </w:r>
      <w:r w:rsidR="00E563E7" w:rsidRPr="003625F3">
        <w:rPr>
          <w:rFonts w:ascii="TWK Burns" w:hAnsi="TWK Burns"/>
        </w:rPr>
        <w:tab/>
      </w:r>
      <w:r w:rsidR="00E563E7" w:rsidRPr="003625F3">
        <w:rPr>
          <w:rFonts w:ascii="TWK Burns" w:hAnsi="TWK Burns"/>
        </w:rPr>
        <w:tab/>
      </w:r>
      <w:r w:rsidR="00E563E7" w:rsidRPr="003625F3">
        <w:rPr>
          <w:rFonts w:ascii="TWK Burns" w:hAnsi="TWK Burns"/>
        </w:rPr>
        <w:tab/>
        <w:t>9,80 m</w:t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>Hinterbühne</w:t>
      </w:r>
      <w:r w:rsidRPr="003625F3">
        <w:rPr>
          <w:rFonts w:ascii="TWK Burns" w:hAnsi="TWK Burns"/>
        </w:rPr>
        <w:tab/>
      </w:r>
      <w:r w:rsidR="00E563E7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Durchgang; Breite x Höh</w:t>
      </w:r>
      <w:r w:rsidR="00E563E7" w:rsidRPr="003625F3">
        <w:rPr>
          <w:rFonts w:ascii="TWK Burns" w:hAnsi="TWK Burns"/>
        </w:rPr>
        <w:t>e</w:t>
      </w:r>
      <w:r w:rsidR="00E563E7" w:rsidRPr="003625F3">
        <w:rPr>
          <w:rFonts w:ascii="TWK Burns" w:hAnsi="TWK Burns"/>
        </w:rPr>
        <w:tab/>
      </w:r>
      <w:r w:rsidR="00E563E7" w:rsidRPr="003625F3">
        <w:rPr>
          <w:rFonts w:ascii="TWK Burns" w:hAnsi="TWK Burns"/>
        </w:rPr>
        <w:tab/>
      </w:r>
      <w:r w:rsidR="00E563E7" w:rsidRPr="003625F3">
        <w:rPr>
          <w:rFonts w:ascii="TWK Burns" w:hAnsi="TWK Burns"/>
        </w:rPr>
        <w:tab/>
      </w:r>
      <w:r w:rsidR="00E563E7" w:rsidRPr="003625F3">
        <w:rPr>
          <w:rFonts w:ascii="TWK Burns" w:hAnsi="TWK Burns"/>
        </w:rPr>
        <w:tab/>
        <w:t>18,00 x 9,00 m</w:t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>Seitenbühne</w:t>
      </w:r>
      <w:r w:rsidRPr="003625F3">
        <w:rPr>
          <w:rFonts w:ascii="TWK Burns" w:hAnsi="TWK Burns"/>
        </w:rPr>
        <w:tab/>
      </w:r>
      <w:r w:rsidR="00E563E7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D</w:t>
      </w:r>
      <w:r w:rsidR="00E563E7" w:rsidRPr="003625F3">
        <w:rPr>
          <w:rFonts w:ascii="TWK Burns" w:hAnsi="TWK Burns"/>
        </w:rPr>
        <w:t>urchgang; Breite x Höhe</w:t>
      </w:r>
      <w:r w:rsidR="00E563E7" w:rsidRPr="003625F3">
        <w:rPr>
          <w:rFonts w:ascii="TWK Burns" w:hAnsi="TWK Burns"/>
        </w:rPr>
        <w:tab/>
      </w:r>
      <w:r w:rsidR="00E563E7" w:rsidRPr="003625F3">
        <w:rPr>
          <w:rFonts w:ascii="TWK Burns" w:hAnsi="TWK Burns"/>
        </w:rPr>
        <w:tab/>
      </w:r>
      <w:r w:rsidR="00E563E7" w:rsidRPr="003625F3">
        <w:rPr>
          <w:rFonts w:ascii="TWK Burns" w:hAnsi="TWK Burns"/>
        </w:rPr>
        <w:tab/>
      </w:r>
      <w:r w:rsidR="00E563E7" w:rsidRPr="003625F3">
        <w:rPr>
          <w:rFonts w:ascii="TWK Burns" w:hAnsi="TWK Burns"/>
        </w:rPr>
        <w:tab/>
        <w:t>12,54 x 8,49 m</w:t>
      </w:r>
    </w:p>
    <w:p w:rsidR="006B0D15" w:rsidRPr="003625F3" w:rsidRDefault="006B0D15" w:rsidP="00DD7EE1">
      <w:pPr>
        <w:rPr>
          <w:rFonts w:ascii="TWK Burns" w:hAnsi="TWK Burns"/>
        </w:rPr>
      </w:pPr>
    </w:p>
    <w:p w:rsidR="006B0D15" w:rsidRPr="003625F3" w:rsidRDefault="00522D84" w:rsidP="00DD7EE1">
      <w:pPr>
        <w:rPr>
          <w:rFonts w:ascii="TWK Burns" w:hAnsi="TWK Burns"/>
        </w:rPr>
      </w:pPr>
      <w:r>
        <w:rPr>
          <w:rFonts w:ascii="TWK Burns" w:hAnsi="TWK Burns"/>
        </w:rPr>
        <w:t>Podien</w:t>
      </w:r>
      <w:r>
        <w:rPr>
          <w:rFonts w:ascii="TWK Burns" w:hAnsi="TWK Burns"/>
        </w:rPr>
        <w:tab/>
      </w:r>
      <w:r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>Doppelstockpodien I - III</w:t>
      </w:r>
      <w:r w:rsidR="006B0D15" w:rsidRPr="003625F3">
        <w:rPr>
          <w:rFonts w:ascii="TWK Burns" w:hAnsi="TWK Burns"/>
        </w:rPr>
        <w:tab/>
        <w:t>max. 12 t</w:t>
      </w:r>
      <w:r w:rsidR="006B0D15" w:rsidRPr="003625F3">
        <w:rPr>
          <w:rFonts w:ascii="TWK Burns" w:hAnsi="TWK Burns"/>
        </w:rPr>
        <w:tab/>
      </w:r>
      <w:r w:rsidR="00621F18" w:rsidRPr="003625F3"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>-0,40 bis +4,50 m</w:t>
      </w:r>
    </w:p>
    <w:p w:rsidR="006B0D15" w:rsidRPr="003625F3" w:rsidRDefault="00621F18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>Podien IV- V</w:t>
      </w:r>
      <w:r w:rsidR="006B0D15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>max. 12 t</w:t>
      </w:r>
      <w:r w:rsidR="006B0D15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>-1,90 bis +3,00 m</w:t>
      </w:r>
    </w:p>
    <w:p w:rsidR="006B0D15" w:rsidRPr="003625F3" w:rsidRDefault="00621F18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>Schrägstellung</w:t>
      </w:r>
      <w:r w:rsidR="006B0D15" w:rsidRPr="003625F3">
        <w:rPr>
          <w:rFonts w:ascii="TWK Burns" w:hAnsi="TWK Burns"/>
        </w:rPr>
        <w:tab/>
      </w:r>
      <w:r w:rsidR="00522D84"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>stufenlos</w:t>
      </w:r>
      <w:r w:rsidR="006B0D15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>max. 10</w:t>
      </w:r>
      <w:r w:rsidRPr="003625F3">
        <w:rPr>
          <w:rFonts w:ascii="TWK Burns" w:hAnsi="TWK Burns"/>
        </w:rPr>
        <w:t xml:space="preserve"> </w:t>
      </w:r>
      <w:r w:rsidR="006B0D15" w:rsidRPr="003625F3">
        <w:rPr>
          <w:rFonts w:ascii="TWK Burns" w:hAnsi="TWK Burns"/>
        </w:rPr>
        <w:t>%</w:t>
      </w:r>
    </w:p>
    <w:p w:rsidR="006B0D15" w:rsidRPr="003625F3" w:rsidRDefault="00621F18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>Hubgeschwindigkeit</w:t>
      </w:r>
      <w:r w:rsidR="006B0D15" w:rsidRPr="003625F3">
        <w:rPr>
          <w:rFonts w:ascii="TWK Burns" w:hAnsi="TWK Burns"/>
        </w:rPr>
        <w:tab/>
        <w:t>stufenlos</w:t>
      </w:r>
      <w:r w:rsidR="006B0D15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>0 bis 0,12 m/s</w:t>
      </w:r>
    </w:p>
    <w:p w:rsidR="007E08B5" w:rsidRPr="003625F3" w:rsidRDefault="007E08B5" w:rsidP="00DD7EE1">
      <w:pPr>
        <w:rPr>
          <w:rFonts w:ascii="TWK Burns" w:hAnsi="TWK Burns"/>
        </w:rPr>
      </w:pPr>
    </w:p>
    <w:p w:rsidR="006B0D15" w:rsidRPr="003625F3" w:rsidRDefault="00621F18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>Tischversenkung</w:t>
      </w:r>
      <w:r w:rsidRPr="003625F3"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>verfahrbar unter alle</w:t>
      </w:r>
      <w:r w:rsidRPr="003625F3">
        <w:rPr>
          <w:rFonts w:ascii="TWK Burns" w:hAnsi="TWK Burns"/>
        </w:rPr>
        <w:t>n Podien</w:t>
      </w:r>
      <w:r w:rsidRPr="003625F3"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>max. 2 t</w:t>
      </w:r>
      <w:r w:rsidR="006B0D15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>10 m x 1 m</w:t>
      </w:r>
    </w:p>
    <w:p w:rsidR="006B0D15" w:rsidRPr="003625F3" w:rsidRDefault="006B0D15" w:rsidP="00DD7EE1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="00621F18" w:rsidRPr="003625F3">
        <w:rPr>
          <w:rFonts w:ascii="TWK Burns" w:hAnsi="TWK Burns"/>
        </w:rPr>
        <w:tab/>
      </w:r>
      <w:r w:rsidR="00621F18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Hubgeschwindigkeit</w:t>
      </w:r>
      <w:r w:rsidRPr="003625F3">
        <w:rPr>
          <w:rFonts w:ascii="TWK Burns" w:hAnsi="TWK Burns"/>
        </w:rPr>
        <w:tab/>
      </w:r>
      <w:r w:rsidR="00621F18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4 Stufen</w:t>
      </w:r>
      <w:r w:rsidRPr="003625F3">
        <w:rPr>
          <w:rFonts w:ascii="TWK Burns" w:hAnsi="TWK Burns"/>
        </w:rPr>
        <w:tab/>
      </w:r>
      <w:r w:rsidR="00621F18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max. 0,12 m/s</w:t>
      </w:r>
    </w:p>
    <w:p w:rsidR="006B0D15" w:rsidRPr="003625F3" w:rsidRDefault="00522D84" w:rsidP="00DD7EE1">
      <w:pPr>
        <w:rPr>
          <w:rFonts w:ascii="TWK Burns" w:hAnsi="TWK Burns"/>
        </w:rPr>
      </w:pPr>
      <w:r>
        <w:rPr>
          <w:rFonts w:ascii="TWK Burns" w:hAnsi="TWK Burns"/>
        </w:rPr>
        <w:t>Hinterbühnenwagen</w:t>
      </w:r>
      <w:r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>Bauhöhe</w:t>
      </w:r>
      <w:r w:rsidR="00B665E2" w:rsidRPr="003625F3">
        <w:rPr>
          <w:rFonts w:ascii="TWK Burns" w:hAnsi="TWK Burns"/>
        </w:rPr>
        <w:t xml:space="preserve"> </w:t>
      </w:r>
      <w:r w:rsidR="00887151">
        <w:rPr>
          <w:rFonts w:ascii="TWK Burns" w:hAnsi="TWK Burns"/>
        </w:rPr>
        <w:tab/>
      </w:r>
      <w:r w:rsidR="00887151">
        <w:rPr>
          <w:rFonts w:ascii="TWK Burns" w:hAnsi="TWK Burns"/>
        </w:rPr>
        <w:tab/>
      </w:r>
      <w:r w:rsidR="00887151">
        <w:rPr>
          <w:rFonts w:ascii="TWK Burns" w:hAnsi="TWK Burns"/>
        </w:rPr>
        <w:tab/>
      </w:r>
      <w:r w:rsidR="00B665E2" w:rsidRPr="003625F3">
        <w:rPr>
          <w:rFonts w:ascii="TWK Burns" w:hAnsi="TWK Burns"/>
        </w:rPr>
        <w:t xml:space="preserve">absenkbar </w:t>
      </w:r>
      <w:r w:rsidR="00B665E2" w:rsidRPr="003625F3">
        <w:rPr>
          <w:rFonts w:ascii="TWK Burns" w:hAnsi="TWK Burns"/>
        </w:rPr>
        <w:tab/>
      </w:r>
      <w:r w:rsidR="00B665E2" w:rsidRPr="003625F3">
        <w:rPr>
          <w:rFonts w:ascii="TWK Burns" w:hAnsi="TWK Burns"/>
        </w:rPr>
        <w:tab/>
        <w:t>0,40 m</w:t>
      </w:r>
    </w:p>
    <w:p w:rsidR="00B665E2" w:rsidRPr="003625F3" w:rsidRDefault="00B665E2" w:rsidP="00B665E2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522D84">
        <w:rPr>
          <w:rFonts w:ascii="TWK Burns" w:hAnsi="TWK Burns"/>
        </w:rPr>
        <w:tab/>
      </w:r>
      <w:r w:rsidR="006B0D15" w:rsidRPr="003625F3">
        <w:rPr>
          <w:rFonts w:ascii="TWK Burns" w:hAnsi="TWK Burns"/>
        </w:rPr>
        <w:t>Drehscheibe</w:t>
      </w:r>
      <w:r w:rsidRPr="003625F3">
        <w:rPr>
          <w:rFonts w:ascii="TWK Burns" w:hAnsi="TWK Burns"/>
        </w:rPr>
        <w:t xml:space="preserve"> </w:t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  <w:t>Durchmesser</w:t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  <w:t>14,00 m</w:t>
      </w:r>
    </w:p>
    <w:p w:rsidR="00B665E2" w:rsidRPr="003625F3" w:rsidRDefault="00B665E2" w:rsidP="00B665E2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887151">
        <w:rPr>
          <w:rFonts w:ascii="TWK Burns" w:hAnsi="TWK Burns"/>
        </w:rPr>
        <w:tab/>
        <w:t>Drehgeschwindigkeit</w:t>
      </w:r>
      <w:r w:rsidR="006B0D15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0° auf 360°</w:t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  <w:t>ca. 60 s</w:t>
      </w:r>
    </w:p>
    <w:p w:rsidR="007E08B5" w:rsidRPr="003625F3" w:rsidRDefault="006B0D15" w:rsidP="007E08B5">
      <w:pPr>
        <w:rPr>
          <w:rFonts w:ascii="TWK Burns" w:hAnsi="TWK Burns"/>
        </w:rPr>
      </w:pPr>
      <w:r w:rsidRPr="003625F3">
        <w:rPr>
          <w:rFonts w:ascii="TWK Burns" w:hAnsi="TWK Burns"/>
        </w:rPr>
        <w:t>Seitenbühnenwagen</w:t>
      </w:r>
      <w:r w:rsidRPr="003625F3">
        <w:rPr>
          <w:rFonts w:ascii="TWK Burns" w:hAnsi="TWK Burns"/>
        </w:rPr>
        <w:tab/>
        <w:t>Fläche</w:t>
      </w:r>
      <w:r w:rsidR="007E08B5" w:rsidRPr="003625F3">
        <w:rPr>
          <w:rFonts w:ascii="TWK Burns" w:hAnsi="TWK Burns"/>
        </w:rPr>
        <w:tab/>
      </w:r>
      <w:r w:rsidR="007E08B5" w:rsidRPr="003625F3">
        <w:rPr>
          <w:rFonts w:ascii="TWK Burns" w:hAnsi="TWK Burns"/>
        </w:rPr>
        <w:tab/>
      </w:r>
      <w:r w:rsidR="00887151">
        <w:rPr>
          <w:rFonts w:ascii="TWK Burns" w:hAnsi="TWK Burns"/>
        </w:rPr>
        <w:tab/>
      </w:r>
      <w:r w:rsidR="007E08B5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 xml:space="preserve">2 Stk </w:t>
      </w:r>
      <w:r w:rsidR="007E08B5" w:rsidRPr="003625F3">
        <w:rPr>
          <w:rFonts w:ascii="TWK Burns" w:hAnsi="TWK Burns"/>
        </w:rPr>
        <w:tab/>
      </w:r>
      <w:r w:rsidR="007E08B5" w:rsidRPr="003625F3">
        <w:rPr>
          <w:rFonts w:ascii="TWK Burns" w:hAnsi="TWK Burns"/>
        </w:rPr>
        <w:tab/>
      </w:r>
      <w:r w:rsidR="007E08B5" w:rsidRPr="003625F3">
        <w:rPr>
          <w:rFonts w:ascii="TWK Burns" w:hAnsi="TWK Burns"/>
        </w:rPr>
        <w:tab/>
        <w:t>17 m x 6 m</w:t>
      </w:r>
    </w:p>
    <w:p w:rsidR="007E08B5" w:rsidRPr="003625F3" w:rsidRDefault="00A14370" w:rsidP="007E08B5">
      <w:pPr>
        <w:rPr>
          <w:rFonts w:ascii="TWK Burns" w:hAnsi="TWK Burns"/>
        </w:rPr>
      </w:pPr>
      <w:r w:rsidRPr="003625F3">
        <w:rPr>
          <w:rFonts w:ascii="TWK Burns" w:hAnsi="TWK Burns"/>
          <w:color w:val="FF0000"/>
        </w:rPr>
        <w:t>(außer Betrieb)</w:t>
      </w:r>
      <w:r w:rsidR="007E08B5" w:rsidRPr="003625F3">
        <w:rPr>
          <w:rFonts w:ascii="TWK Burns" w:hAnsi="TWK Burns"/>
          <w:color w:val="FF0000"/>
        </w:rPr>
        <w:tab/>
      </w:r>
      <w:r w:rsidR="00887151">
        <w:rPr>
          <w:rFonts w:ascii="TWK Burns" w:hAnsi="TWK Burns"/>
        </w:rPr>
        <w:tab/>
      </w:r>
      <w:r w:rsidR="007E08B5" w:rsidRPr="003625F3">
        <w:rPr>
          <w:rFonts w:ascii="TWK Burns" w:hAnsi="TWK Burns"/>
        </w:rPr>
        <w:t>Bauhöhe</w:t>
      </w:r>
      <w:r w:rsidR="007E08B5" w:rsidRPr="003625F3">
        <w:rPr>
          <w:rFonts w:ascii="TWK Burns" w:hAnsi="TWK Burns"/>
        </w:rPr>
        <w:tab/>
      </w:r>
      <w:r w:rsidR="007E08B5" w:rsidRPr="003625F3">
        <w:rPr>
          <w:rFonts w:ascii="TWK Burns" w:hAnsi="TWK Burns"/>
        </w:rPr>
        <w:tab/>
      </w:r>
      <w:r w:rsidR="007E08B5" w:rsidRPr="003625F3">
        <w:rPr>
          <w:rFonts w:ascii="TWK Burns" w:hAnsi="TWK Burns"/>
        </w:rPr>
        <w:tab/>
        <w:t>absenkbar</w:t>
      </w:r>
      <w:r w:rsidR="007E08B5" w:rsidRPr="003625F3">
        <w:rPr>
          <w:rFonts w:ascii="TWK Burns" w:hAnsi="TWK Burns"/>
        </w:rPr>
        <w:tab/>
      </w:r>
      <w:r w:rsidR="007E08B5" w:rsidRPr="003625F3">
        <w:rPr>
          <w:rFonts w:ascii="TWK Burns" w:hAnsi="TWK Burns"/>
        </w:rPr>
        <w:tab/>
        <w:t>0,20 m</w:t>
      </w:r>
    </w:p>
    <w:p w:rsidR="007E08B5" w:rsidRDefault="007E08B5" w:rsidP="00DD7EE1">
      <w:pPr>
        <w:rPr>
          <w:rFonts w:ascii="TWK Burns" w:hAnsi="TWK Burns"/>
          <w:b/>
        </w:rPr>
      </w:pPr>
    </w:p>
    <w:p w:rsidR="00E727A3" w:rsidRPr="003625F3" w:rsidRDefault="00E727A3" w:rsidP="00DD7EE1">
      <w:pPr>
        <w:rPr>
          <w:rFonts w:ascii="TWK Burns" w:hAnsi="TWK Burns"/>
          <w:b/>
        </w:rPr>
      </w:pPr>
    </w:p>
    <w:p w:rsidR="005B29F4" w:rsidRPr="000E57FD" w:rsidRDefault="0074502A" w:rsidP="0074502A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t>1.1.5 Obermaschinerie</w:t>
      </w:r>
    </w:p>
    <w:tbl>
      <w:tblPr>
        <w:tblStyle w:val="Tabellenraster"/>
        <w:tblW w:w="966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993"/>
        <w:gridCol w:w="986"/>
        <w:gridCol w:w="851"/>
        <w:gridCol w:w="1559"/>
        <w:gridCol w:w="1442"/>
        <w:gridCol w:w="1428"/>
      </w:tblGrid>
      <w:tr w:rsidR="00887151" w:rsidTr="000E57FD">
        <w:tc>
          <w:tcPr>
            <w:tcW w:w="2405" w:type="dxa"/>
          </w:tcPr>
          <w:p w:rsidR="00887151" w:rsidRPr="005B176A" w:rsidRDefault="00887151" w:rsidP="0074502A">
            <w:pPr>
              <w:rPr>
                <w:rFonts w:ascii="TWK Burns" w:hAnsi="TWK Burns"/>
                <w:sz w:val="20"/>
              </w:rPr>
            </w:pPr>
          </w:p>
        </w:tc>
        <w:tc>
          <w:tcPr>
            <w:tcW w:w="993" w:type="dxa"/>
          </w:tcPr>
          <w:p w:rsidR="00887151" w:rsidRPr="005B176A" w:rsidRDefault="00887151" w:rsidP="0074502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Anzahl</w:t>
            </w:r>
          </w:p>
        </w:tc>
        <w:tc>
          <w:tcPr>
            <w:tcW w:w="986" w:type="dxa"/>
          </w:tcPr>
          <w:p w:rsidR="00887151" w:rsidRPr="005B176A" w:rsidRDefault="00887151" w:rsidP="0074502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Ø</w:t>
            </w:r>
          </w:p>
        </w:tc>
        <w:tc>
          <w:tcPr>
            <w:tcW w:w="851" w:type="dxa"/>
          </w:tcPr>
          <w:p w:rsidR="00887151" w:rsidRPr="005B176A" w:rsidRDefault="00887151" w:rsidP="0074502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Länge</w:t>
            </w:r>
          </w:p>
        </w:tc>
        <w:tc>
          <w:tcPr>
            <w:tcW w:w="1559" w:type="dxa"/>
          </w:tcPr>
          <w:p w:rsidR="00887151" w:rsidRPr="005B176A" w:rsidRDefault="00887151" w:rsidP="0074502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Tragfähigkeit</w:t>
            </w:r>
          </w:p>
        </w:tc>
        <w:tc>
          <w:tcPr>
            <w:tcW w:w="1442" w:type="dxa"/>
          </w:tcPr>
          <w:p w:rsidR="00887151" w:rsidRPr="005B176A" w:rsidRDefault="00887151" w:rsidP="0074502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Hub (m)</w:t>
            </w:r>
          </w:p>
        </w:tc>
        <w:tc>
          <w:tcPr>
            <w:tcW w:w="1428" w:type="dxa"/>
          </w:tcPr>
          <w:p w:rsidR="00887151" w:rsidRPr="005B176A" w:rsidRDefault="00887151" w:rsidP="0074502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Hubgeschw</w:t>
            </w:r>
          </w:p>
        </w:tc>
      </w:tr>
      <w:tr w:rsidR="00887151" w:rsidTr="000E57FD">
        <w:tc>
          <w:tcPr>
            <w:tcW w:w="2405" w:type="dxa"/>
          </w:tcPr>
          <w:p w:rsidR="00887151" w:rsidRPr="005B176A" w:rsidRDefault="00887151" w:rsidP="0074502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Maschinenzüge (MZ)</w:t>
            </w:r>
          </w:p>
        </w:tc>
        <w:tc>
          <w:tcPr>
            <w:tcW w:w="993" w:type="dxa"/>
          </w:tcPr>
          <w:p w:rsidR="00887151" w:rsidRPr="005B176A" w:rsidRDefault="00887151" w:rsidP="0074502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40 Stk</w:t>
            </w:r>
          </w:p>
        </w:tc>
        <w:tc>
          <w:tcPr>
            <w:tcW w:w="986" w:type="dxa"/>
          </w:tcPr>
          <w:p w:rsidR="00887151" w:rsidRPr="005B176A" w:rsidRDefault="00887151" w:rsidP="0074502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76 mm</w:t>
            </w:r>
          </w:p>
        </w:tc>
        <w:tc>
          <w:tcPr>
            <w:tcW w:w="851" w:type="dxa"/>
          </w:tcPr>
          <w:p w:rsidR="00887151" w:rsidRPr="005B176A" w:rsidRDefault="00887151" w:rsidP="0074502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17 m</w:t>
            </w:r>
          </w:p>
        </w:tc>
        <w:tc>
          <w:tcPr>
            <w:tcW w:w="1559" w:type="dxa"/>
          </w:tcPr>
          <w:p w:rsidR="00887151" w:rsidRPr="005B176A" w:rsidRDefault="00887151" w:rsidP="0074502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je 650 kg</w:t>
            </w:r>
          </w:p>
        </w:tc>
        <w:tc>
          <w:tcPr>
            <w:tcW w:w="1442" w:type="dxa"/>
          </w:tcPr>
          <w:p w:rsidR="00887151" w:rsidRPr="005B176A" w:rsidRDefault="00887151" w:rsidP="0074502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0,20 - 22,65</w:t>
            </w:r>
          </w:p>
        </w:tc>
        <w:tc>
          <w:tcPr>
            <w:tcW w:w="1428" w:type="dxa"/>
          </w:tcPr>
          <w:p w:rsidR="00887151" w:rsidRPr="005B176A" w:rsidRDefault="00887151" w:rsidP="0074502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0 – 1,80 m/s</w:t>
            </w:r>
          </w:p>
        </w:tc>
      </w:tr>
      <w:tr w:rsidR="005B176A" w:rsidTr="000E57FD">
        <w:tc>
          <w:tcPr>
            <w:tcW w:w="2405" w:type="dxa"/>
          </w:tcPr>
          <w:p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Handzüge (HZ)</w:t>
            </w:r>
          </w:p>
        </w:tc>
        <w:tc>
          <w:tcPr>
            <w:tcW w:w="993" w:type="dxa"/>
          </w:tcPr>
          <w:p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7 Stk</w:t>
            </w:r>
          </w:p>
        </w:tc>
        <w:tc>
          <w:tcPr>
            <w:tcW w:w="986" w:type="dxa"/>
          </w:tcPr>
          <w:p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76 mm</w:t>
            </w:r>
          </w:p>
        </w:tc>
        <w:tc>
          <w:tcPr>
            <w:tcW w:w="851" w:type="dxa"/>
          </w:tcPr>
          <w:p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17 m</w:t>
            </w:r>
          </w:p>
        </w:tc>
        <w:tc>
          <w:tcPr>
            <w:tcW w:w="1559" w:type="dxa"/>
          </w:tcPr>
          <w:p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  <w:r>
              <w:rPr>
                <w:rFonts w:ascii="TWK Burns" w:hAnsi="TWK Burns"/>
                <w:sz w:val="20"/>
              </w:rPr>
              <w:t>je 300 kg</w:t>
            </w:r>
          </w:p>
        </w:tc>
        <w:tc>
          <w:tcPr>
            <w:tcW w:w="1442" w:type="dxa"/>
          </w:tcPr>
          <w:p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0,20 - 22,65</w:t>
            </w:r>
          </w:p>
        </w:tc>
        <w:tc>
          <w:tcPr>
            <w:tcW w:w="1428" w:type="dxa"/>
          </w:tcPr>
          <w:p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0 – 1,80 m/s</w:t>
            </w:r>
          </w:p>
        </w:tc>
      </w:tr>
      <w:tr w:rsidR="005B176A" w:rsidTr="000E57FD">
        <w:tc>
          <w:tcPr>
            <w:tcW w:w="2405" w:type="dxa"/>
          </w:tcPr>
          <w:p w:rsidR="005B176A" w:rsidRPr="005B176A" w:rsidRDefault="005B176A" w:rsidP="005B176A">
            <w:pPr>
              <w:rPr>
                <w:rFonts w:ascii="TWK Burns" w:hAnsi="TWK Burns"/>
                <w:sz w:val="20"/>
                <w:szCs w:val="20"/>
              </w:rPr>
            </w:pPr>
            <w:r w:rsidRPr="005B176A">
              <w:rPr>
                <w:rFonts w:ascii="TWK Burns" w:hAnsi="TWK Burns"/>
                <w:sz w:val="20"/>
                <w:szCs w:val="20"/>
              </w:rPr>
              <w:t>Panoramazüge</w:t>
            </w:r>
          </w:p>
        </w:tc>
        <w:tc>
          <w:tcPr>
            <w:tcW w:w="993" w:type="dxa"/>
          </w:tcPr>
          <w:p w:rsidR="005B176A" w:rsidRPr="005B176A" w:rsidRDefault="005B176A" w:rsidP="005B176A">
            <w:pPr>
              <w:rPr>
                <w:rFonts w:ascii="TWK Burns" w:hAnsi="TWK Burns"/>
                <w:sz w:val="20"/>
                <w:szCs w:val="20"/>
              </w:rPr>
            </w:pPr>
            <w:r w:rsidRPr="005B176A">
              <w:rPr>
                <w:rFonts w:ascii="TWK Burns" w:hAnsi="TWK Burns"/>
                <w:sz w:val="20"/>
                <w:szCs w:val="20"/>
              </w:rPr>
              <w:t>4 Stk</w:t>
            </w:r>
          </w:p>
        </w:tc>
        <w:tc>
          <w:tcPr>
            <w:tcW w:w="986" w:type="dxa"/>
          </w:tcPr>
          <w:p w:rsidR="005B176A" w:rsidRPr="005B176A" w:rsidRDefault="005B176A" w:rsidP="005B176A">
            <w:pPr>
              <w:rPr>
                <w:rFonts w:ascii="TWK Burns" w:hAnsi="TWK Burns"/>
                <w:sz w:val="20"/>
                <w:szCs w:val="20"/>
              </w:rPr>
            </w:pPr>
            <w:r w:rsidRPr="005B176A">
              <w:rPr>
                <w:rFonts w:ascii="TWK Burns" w:hAnsi="TWK Burns"/>
                <w:sz w:val="20"/>
                <w:szCs w:val="20"/>
              </w:rPr>
              <w:t>76 mm</w:t>
            </w:r>
          </w:p>
        </w:tc>
        <w:tc>
          <w:tcPr>
            <w:tcW w:w="851" w:type="dxa"/>
          </w:tcPr>
          <w:p w:rsidR="005B176A" w:rsidRPr="005B176A" w:rsidRDefault="005B176A" w:rsidP="005B176A">
            <w:pPr>
              <w:rPr>
                <w:rFonts w:ascii="TWK Burns" w:hAnsi="TWK Burns"/>
                <w:sz w:val="20"/>
                <w:szCs w:val="20"/>
              </w:rPr>
            </w:pPr>
            <w:r w:rsidRPr="005B176A">
              <w:rPr>
                <w:rFonts w:ascii="TWK Burns" w:hAnsi="TWK Burns"/>
                <w:sz w:val="20"/>
                <w:szCs w:val="20"/>
              </w:rPr>
              <w:t>15 m</w:t>
            </w:r>
          </w:p>
        </w:tc>
        <w:tc>
          <w:tcPr>
            <w:tcW w:w="1559" w:type="dxa"/>
          </w:tcPr>
          <w:p w:rsidR="005B176A" w:rsidRPr="005B176A" w:rsidRDefault="005B176A" w:rsidP="005B176A">
            <w:pPr>
              <w:rPr>
                <w:rFonts w:ascii="TWK Burns" w:hAnsi="TWK Burns"/>
                <w:sz w:val="20"/>
                <w:szCs w:val="20"/>
              </w:rPr>
            </w:pPr>
            <w:r w:rsidRPr="005B176A">
              <w:rPr>
                <w:rFonts w:ascii="TWK Burns" w:hAnsi="TWK Burns"/>
                <w:sz w:val="20"/>
                <w:szCs w:val="20"/>
              </w:rPr>
              <w:t>je 650 kg</w:t>
            </w:r>
          </w:p>
        </w:tc>
        <w:tc>
          <w:tcPr>
            <w:tcW w:w="1442" w:type="dxa"/>
          </w:tcPr>
          <w:p w:rsidR="005B176A" w:rsidRPr="005B176A" w:rsidRDefault="005B176A" w:rsidP="005B176A">
            <w:pPr>
              <w:rPr>
                <w:rFonts w:ascii="TWK Burns" w:hAnsi="TWK Burns"/>
                <w:sz w:val="20"/>
                <w:szCs w:val="20"/>
              </w:rPr>
            </w:pPr>
            <w:r w:rsidRPr="005B176A">
              <w:rPr>
                <w:rFonts w:ascii="TWK Burns" w:hAnsi="TWK Burns"/>
                <w:sz w:val="20"/>
                <w:szCs w:val="20"/>
              </w:rPr>
              <w:t>0,20 - 22,65</w:t>
            </w:r>
          </w:p>
        </w:tc>
        <w:tc>
          <w:tcPr>
            <w:tcW w:w="1428" w:type="dxa"/>
          </w:tcPr>
          <w:p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0 – 1,80 m/s</w:t>
            </w:r>
          </w:p>
        </w:tc>
      </w:tr>
      <w:tr w:rsidR="005B176A" w:rsidTr="000E57FD">
        <w:tc>
          <w:tcPr>
            <w:tcW w:w="2405" w:type="dxa"/>
          </w:tcPr>
          <w:p w:rsidR="005B176A" w:rsidRPr="005B176A" w:rsidRDefault="005B176A" w:rsidP="005B176A">
            <w:pPr>
              <w:rPr>
                <w:rFonts w:ascii="TWK Burns" w:hAnsi="TWK Burns"/>
                <w:sz w:val="20"/>
                <w:szCs w:val="20"/>
              </w:rPr>
            </w:pPr>
            <w:r w:rsidRPr="005B176A">
              <w:rPr>
                <w:rFonts w:ascii="TWK Burns" w:hAnsi="TWK Burns"/>
                <w:sz w:val="20"/>
                <w:szCs w:val="20"/>
              </w:rPr>
              <w:t>(2 links, 2 rechts)</w:t>
            </w:r>
          </w:p>
        </w:tc>
        <w:tc>
          <w:tcPr>
            <w:tcW w:w="993" w:type="dxa"/>
          </w:tcPr>
          <w:p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</w:p>
        </w:tc>
        <w:tc>
          <w:tcPr>
            <w:tcW w:w="986" w:type="dxa"/>
          </w:tcPr>
          <w:p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</w:p>
        </w:tc>
        <w:tc>
          <w:tcPr>
            <w:tcW w:w="851" w:type="dxa"/>
          </w:tcPr>
          <w:p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</w:p>
        </w:tc>
        <w:tc>
          <w:tcPr>
            <w:tcW w:w="1559" w:type="dxa"/>
          </w:tcPr>
          <w:p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</w:p>
        </w:tc>
        <w:tc>
          <w:tcPr>
            <w:tcW w:w="1442" w:type="dxa"/>
          </w:tcPr>
          <w:p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</w:p>
        </w:tc>
        <w:tc>
          <w:tcPr>
            <w:tcW w:w="1428" w:type="dxa"/>
          </w:tcPr>
          <w:p w:rsidR="005B176A" w:rsidRPr="005B176A" w:rsidRDefault="005B176A" w:rsidP="005B176A">
            <w:pPr>
              <w:rPr>
                <w:rFonts w:ascii="TWK Burns" w:hAnsi="TWK Burns"/>
                <w:sz w:val="20"/>
              </w:rPr>
            </w:pPr>
          </w:p>
        </w:tc>
      </w:tr>
      <w:tr w:rsidR="005B176A" w:rsidTr="000E57FD">
        <w:tc>
          <w:tcPr>
            <w:tcW w:w="2405" w:type="dxa"/>
          </w:tcPr>
          <w:p w:rsidR="005B176A" w:rsidRPr="005B176A" w:rsidRDefault="005B176A" w:rsidP="005B176A">
            <w:pPr>
              <w:rPr>
                <w:rFonts w:ascii="TWK Burns" w:hAnsi="TWK Burns"/>
                <w:sz w:val="20"/>
                <w:szCs w:val="20"/>
              </w:rPr>
            </w:pPr>
            <w:r w:rsidRPr="005B176A">
              <w:rPr>
                <w:rFonts w:ascii="TWK Burns" w:hAnsi="TWK Burns"/>
                <w:sz w:val="20"/>
                <w:szCs w:val="20"/>
              </w:rPr>
              <w:t>Punktzüge</w:t>
            </w:r>
          </w:p>
        </w:tc>
        <w:tc>
          <w:tcPr>
            <w:tcW w:w="993" w:type="dxa"/>
          </w:tcPr>
          <w:p w:rsidR="005B176A" w:rsidRPr="005B176A" w:rsidRDefault="000E57FD" w:rsidP="005B176A">
            <w:pPr>
              <w:rPr>
                <w:rFonts w:ascii="TWK Burns" w:hAnsi="TWK Burns"/>
                <w:sz w:val="20"/>
              </w:rPr>
            </w:pPr>
            <w:r w:rsidRPr="000E57FD">
              <w:rPr>
                <w:rFonts w:ascii="TWK Burns" w:hAnsi="TWK Burns"/>
                <w:sz w:val="20"/>
              </w:rPr>
              <w:t>46 Stk</w:t>
            </w:r>
          </w:p>
        </w:tc>
        <w:tc>
          <w:tcPr>
            <w:tcW w:w="986" w:type="dxa"/>
          </w:tcPr>
          <w:p w:rsidR="005B176A" w:rsidRPr="005B176A" w:rsidRDefault="000E57FD" w:rsidP="005B176A">
            <w:pPr>
              <w:rPr>
                <w:rFonts w:ascii="TWK Burns" w:hAnsi="TWK Burns"/>
                <w:sz w:val="20"/>
              </w:rPr>
            </w:pPr>
            <w:r>
              <w:rPr>
                <w:rFonts w:ascii="TWK Burns" w:hAnsi="TWK Burns"/>
                <w:sz w:val="20"/>
              </w:rPr>
              <w:t>/</w:t>
            </w:r>
          </w:p>
        </w:tc>
        <w:tc>
          <w:tcPr>
            <w:tcW w:w="851" w:type="dxa"/>
          </w:tcPr>
          <w:p w:rsidR="005B176A" w:rsidRPr="005B176A" w:rsidRDefault="000E57FD" w:rsidP="005B176A">
            <w:pPr>
              <w:rPr>
                <w:rFonts w:ascii="TWK Burns" w:hAnsi="TWK Burns"/>
                <w:sz w:val="20"/>
              </w:rPr>
            </w:pPr>
            <w:r>
              <w:rPr>
                <w:rFonts w:ascii="TWK Burns" w:hAnsi="TWK Burns"/>
                <w:sz w:val="20"/>
              </w:rPr>
              <w:t>/</w:t>
            </w:r>
          </w:p>
        </w:tc>
        <w:tc>
          <w:tcPr>
            <w:tcW w:w="1559" w:type="dxa"/>
          </w:tcPr>
          <w:p w:rsidR="005B176A" w:rsidRPr="005B176A" w:rsidRDefault="000E57FD" w:rsidP="005B176A">
            <w:pPr>
              <w:rPr>
                <w:rFonts w:ascii="TWK Burns" w:hAnsi="TWK Burns"/>
                <w:sz w:val="20"/>
              </w:rPr>
            </w:pPr>
            <w:r w:rsidRPr="000E57FD">
              <w:rPr>
                <w:rFonts w:ascii="TWK Burns" w:hAnsi="TWK Burns"/>
                <w:sz w:val="20"/>
              </w:rPr>
              <w:t>je 350 kg</w:t>
            </w:r>
          </w:p>
        </w:tc>
        <w:tc>
          <w:tcPr>
            <w:tcW w:w="1442" w:type="dxa"/>
          </w:tcPr>
          <w:p w:rsidR="005B176A" w:rsidRPr="000E57FD" w:rsidRDefault="000E57FD" w:rsidP="005B176A">
            <w:pPr>
              <w:rPr>
                <w:rFonts w:ascii="TWK Burns" w:hAnsi="TWK Burns"/>
                <w:sz w:val="20"/>
              </w:rPr>
            </w:pPr>
            <w:r w:rsidRPr="000E57FD">
              <w:rPr>
                <w:rFonts w:ascii="TWK Burns" w:hAnsi="TWK Burns"/>
                <w:sz w:val="20"/>
              </w:rPr>
              <w:t>0,20 - 22,65</w:t>
            </w:r>
          </w:p>
        </w:tc>
        <w:tc>
          <w:tcPr>
            <w:tcW w:w="1428" w:type="dxa"/>
          </w:tcPr>
          <w:p w:rsidR="005B176A" w:rsidRPr="000E57FD" w:rsidRDefault="000E57FD" w:rsidP="005B176A">
            <w:pPr>
              <w:rPr>
                <w:rFonts w:ascii="TWK Burns" w:hAnsi="TWK Burns"/>
                <w:sz w:val="20"/>
              </w:rPr>
            </w:pPr>
            <w:r w:rsidRPr="000E57FD">
              <w:rPr>
                <w:rFonts w:ascii="TWK Burns" w:hAnsi="TWK Burns"/>
                <w:sz w:val="20"/>
              </w:rPr>
              <w:t>0 – 1,80 m/s</w:t>
            </w:r>
          </w:p>
        </w:tc>
      </w:tr>
      <w:tr w:rsidR="000E57FD" w:rsidTr="000E57FD">
        <w:tc>
          <w:tcPr>
            <w:tcW w:w="2405" w:type="dxa"/>
          </w:tcPr>
          <w:p w:rsidR="000E57FD" w:rsidRPr="005B176A" w:rsidRDefault="000E57FD" w:rsidP="000E57FD">
            <w:pPr>
              <w:rPr>
                <w:rFonts w:ascii="TWK Burns" w:hAnsi="TWK Burns"/>
                <w:sz w:val="20"/>
                <w:szCs w:val="20"/>
              </w:rPr>
            </w:pPr>
            <w:r w:rsidRPr="005B176A">
              <w:rPr>
                <w:rFonts w:ascii="TWK Burns" w:hAnsi="TWK Burns"/>
                <w:sz w:val="20"/>
                <w:szCs w:val="20"/>
              </w:rPr>
              <w:t>Oberlichtzüge</w:t>
            </w:r>
          </w:p>
        </w:tc>
        <w:tc>
          <w:tcPr>
            <w:tcW w:w="993" w:type="dxa"/>
          </w:tcPr>
          <w:p w:rsidR="000E57FD" w:rsidRPr="000E57FD" w:rsidRDefault="000E57FD" w:rsidP="000E57FD">
            <w:pPr>
              <w:rPr>
                <w:rFonts w:ascii="TWK Burns" w:hAnsi="TWK Burns"/>
                <w:sz w:val="20"/>
                <w:szCs w:val="20"/>
              </w:rPr>
            </w:pPr>
            <w:r w:rsidRPr="000E57FD">
              <w:rPr>
                <w:rFonts w:ascii="TWK Burns" w:hAnsi="TWK Burns"/>
                <w:sz w:val="20"/>
                <w:szCs w:val="20"/>
              </w:rPr>
              <w:t>5 Stk</w:t>
            </w:r>
          </w:p>
        </w:tc>
        <w:tc>
          <w:tcPr>
            <w:tcW w:w="986" w:type="dxa"/>
          </w:tcPr>
          <w:p w:rsidR="000E57FD" w:rsidRPr="000E57FD" w:rsidRDefault="000E57FD" w:rsidP="000E57FD">
            <w:pPr>
              <w:rPr>
                <w:rFonts w:ascii="TWK Burns" w:hAnsi="TWK Burns"/>
                <w:sz w:val="20"/>
                <w:szCs w:val="20"/>
              </w:rPr>
            </w:pPr>
            <w:r w:rsidRPr="000E57FD">
              <w:rPr>
                <w:rFonts w:ascii="TWK Burns" w:hAnsi="TWK Burns"/>
                <w:sz w:val="20"/>
                <w:szCs w:val="20"/>
              </w:rPr>
              <w:t>60 mm</w:t>
            </w:r>
          </w:p>
        </w:tc>
        <w:tc>
          <w:tcPr>
            <w:tcW w:w="851" w:type="dxa"/>
          </w:tcPr>
          <w:p w:rsidR="000E57FD" w:rsidRPr="000E57FD" w:rsidRDefault="000E57FD" w:rsidP="000E57FD">
            <w:pPr>
              <w:rPr>
                <w:rFonts w:ascii="TWK Burns" w:hAnsi="TWK Burns"/>
                <w:sz w:val="20"/>
                <w:szCs w:val="20"/>
              </w:rPr>
            </w:pPr>
            <w:r w:rsidRPr="000E57FD">
              <w:rPr>
                <w:rFonts w:ascii="TWK Burns" w:hAnsi="TWK Burns"/>
                <w:sz w:val="20"/>
                <w:szCs w:val="20"/>
              </w:rPr>
              <w:t>12 m</w:t>
            </w:r>
          </w:p>
        </w:tc>
        <w:tc>
          <w:tcPr>
            <w:tcW w:w="1559" w:type="dxa"/>
          </w:tcPr>
          <w:p w:rsidR="000E57FD" w:rsidRPr="000E57FD" w:rsidRDefault="000E57FD" w:rsidP="000E57FD">
            <w:pPr>
              <w:rPr>
                <w:rFonts w:ascii="TWK Burns" w:hAnsi="TWK Burns"/>
                <w:sz w:val="20"/>
                <w:szCs w:val="20"/>
              </w:rPr>
            </w:pPr>
            <w:r w:rsidRPr="000E57FD">
              <w:rPr>
                <w:rFonts w:ascii="TWK Burns" w:hAnsi="TWK Burns"/>
                <w:sz w:val="20"/>
                <w:szCs w:val="20"/>
              </w:rPr>
              <w:t>je 600 kg</w:t>
            </w:r>
          </w:p>
        </w:tc>
        <w:tc>
          <w:tcPr>
            <w:tcW w:w="1442" w:type="dxa"/>
          </w:tcPr>
          <w:p w:rsidR="000E57FD" w:rsidRPr="005B176A" w:rsidRDefault="000E57FD" w:rsidP="000E57FD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 xml:space="preserve">0,20 - </w:t>
            </w:r>
            <w:r>
              <w:rPr>
                <w:rFonts w:ascii="TWK Burns" w:hAnsi="TWK Burns"/>
                <w:sz w:val="20"/>
              </w:rPr>
              <w:t>21,20</w:t>
            </w:r>
          </w:p>
        </w:tc>
        <w:tc>
          <w:tcPr>
            <w:tcW w:w="1428" w:type="dxa"/>
          </w:tcPr>
          <w:p w:rsidR="000E57FD" w:rsidRPr="005B176A" w:rsidRDefault="000E57FD" w:rsidP="000E57FD">
            <w:pPr>
              <w:rPr>
                <w:rFonts w:ascii="TWK Burns" w:hAnsi="TWK Burns"/>
                <w:sz w:val="20"/>
              </w:rPr>
            </w:pPr>
            <w:r w:rsidRPr="005B176A">
              <w:rPr>
                <w:rFonts w:ascii="TWK Burns" w:hAnsi="TWK Burns"/>
                <w:sz w:val="20"/>
              </w:rPr>
              <w:t>0 – 0,50 m/s</w:t>
            </w:r>
          </w:p>
        </w:tc>
      </w:tr>
      <w:tr w:rsidR="000E57FD" w:rsidTr="000E57FD">
        <w:tc>
          <w:tcPr>
            <w:tcW w:w="2405" w:type="dxa"/>
          </w:tcPr>
          <w:p w:rsidR="000E57FD" w:rsidRPr="005B176A" w:rsidRDefault="000E57FD" w:rsidP="000E57FD">
            <w:pPr>
              <w:rPr>
                <w:rFonts w:ascii="TWK Burns" w:hAnsi="TWK Burns"/>
                <w:sz w:val="20"/>
                <w:szCs w:val="20"/>
              </w:rPr>
            </w:pPr>
            <w:r w:rsidRPr="005B176A">
              <w:rPr>
                <w:rFonts w:ascii="TWK Burns" w:hAnsi="TWK Burns"/>
                <w:sz w:val="20"/>
                <w:szCs w:val="20"/>
              </w:rPr>
              <w:t>Galeriezüge</w:t>
            </w:r>
          </w:p>
        </w:tc>
        <w:tc>
          <w:tcPr>
            <w:tcW w:w="993" w:type="dxa"/>
          </w:tcPr>
          <w:p w:rsidR="000E57FD" w:rsidRPr="005B176A" w:rsidRDefault="000E57FD" w:rsidP="000E57FD">
            <w:pPr>
              <w:rPr>
                <w:rFonts w:ascii="TWK Burns" w:hAnsi="TWK Burns"/>
                <w:sz w:val="20"/>
              </w:rPr>
            </w:pPr>
            <w:r>
              <w:rPr>
                <w:rFonts w:ascii="TWK Burns" w:hAnsi="TWK Burns"/>
                <w:sz w:val="20"/>
              </w:rPr>
              <w:t>10 Stk</w:t>
            </w:r>
          </w:p>
        </w:tc>
        <w:tc>
          <w:tcPr>
            <w:tcW w:w="986" w:type="dxa"/>
          </w:tcPr>
          <w:p w:rsidR="000E57FD" w:rsidRPr="005B176A" w:rsidRDefault="000E57FD" w:rsidP="000E57FD">
            <w:pPr>
              <w:rPr>
                <w:rFonts w:ascii="TWK Burns" w:hAnsi="TWK Burns"/>
                <w:sz w:val="20"/>
              </w:rPr>
            </w:pPr>
            <w:r>
              <w:rPr>
                <w:rFonts w:ascii="TWK Burns" w:hAnsi="TWK Burns"/>
                <w:sz w:val="20"/>
              </w:rPr>
              <w:t>48 mm</w:t>
            </w:r>
          </w:p>
        </w:tc>
        <w:tc>
          <w:tcPr>
            <w:tcW w:w="851" w:type="dxa"/>
          </w:tcPr>
          <w:p w:rsidR="000E57FD" w:rsidRPr="005B176A" w:rsidRDefault="000E57FD" w:rsidP="000E57FD">
            <w:pPr>
              <w:rPr>
                <w:rFonts w:ascii="TWK Burns" w:hAnsi="TWK Burns"/>
                <w:sz w:val="20"/>
              </w:rPr>
            </w:pPr>
            <w:r>
              <w:rPr>
                <w:rFonts w:ascii="TWK Burns" w:hAnsi="TWK Burns"/>
                <w:sz w:val="20"/>
              </w:rPr>
              <w:t>2,5m</w:t>
            </w:r>
          </w:p>
        </w:tc>
        <w:tc>
          <w:tcPr>
            <w:tcW w:w="1559" w:type="dxa"/>
          </w:tcPr>
          <w:p w:rsidR="000E57FD" w:rsidRPr="005B176A" w:rsidRDefault="000E57FD" w:rsidP="000E57FD">
            <w:pPr>
              <w:rPr>
                <w:rFonts w:ascii="TWK Burns" w:hAnsi="TWK Burns"/>
                <w:sz w:val="20"/>
              </w:rPr>
            </w:pPr>
            <w:r w:rsidRPr="000E57FD">
              <w:rPr>
                <w:rFonts w:ascii="TWK Burns" w:hAnsi="TWK Burns"/>
                <w:sz w:val="20"/>
              </w:rPr>
              <w:t>je 120 kg</w:t>
            </w:r>
          </w:p>
        </w:tc>
        <w:tc>
          <w:tcPr>
            <w:tcW w:w="1442" w:type="dxa"/>
          </w:tcPr>
          <w:p w:rsidR="000E57FD" w:rsidRPr="005B176A" w:rsidRDefault="000E57FD" w:rsidP="000E57FD">
            <w:pPr>
              <w:rPr>
                <w:rFonts w:ascii="TWK Burns" w:hAnsi="TWK Burns"/>
                <w:sz w:val="20"/>
              </w:rPr>
            </w:pPr>
            <w:r>
              <w:rPr>
                <w:rFonts w:ascii="TWK Burns" w:hAnsi="TWK Burns"/>
                <w:sz w:val="20"/>
              </w:rPr>
              <w:t>/</w:t>
            </w:r>
          </w:p>
        </w:tc>
        <w:tc>
          <w:tcPr>
            <w:tcW w:w="1428" w:type="dxa"/>
          </w:tcPr>
          <w:p w:rsidR="000E57FD" w:rsidRPr="005B176A" w:rsidRDefault="000E57FD" w:rsidP="000E57FD">
            <w:pPr>
              <w:rPr>
                <w:rFonts w:ascii="TWK Burns" w:hAnsi="TWK Burns"/>
                <w:sz w:val="20"/>
              </w:rPr>
            </w:pPr>
            <w:r>
              <w:rPr>
                <w:rFonts w:ascii="TWK Burns" w:hAnsi="TWK Burns"/>
                <w:sz w:val="20"/>
              </w:rPr>
              <w:t>/</w:t>
            </w:r>
          </w:p>
        </w:tc>
      </w:tr>
      <w:tr w:rsidR="000E57FD" w:rsidTr="000E57FD">
        <w:tc>
          <w:tcPr>
            <w:tcW w:w="2405" w:type="dxa"/>
          </w:tcPr>
          <w:p w:rsidR="000E57FD" w:rsidRPr="005B176A" w:rsidRDefault="000E57FD" w:rsidP="000E57FD">
            <w:pPr>
              <w:rPr>
                <w:rFonts w:ascii="TWK Burns" w:hAnsi="TWK Burns"/>
                <w:sz w:val="20"/>
                <w:szCs w:val="20"/>
              </w:rPr>
            </w:pPr>
            <w:r w:rsidRPr="005B176A">
              <w:rPr>
                <w:rFonts w:ascii="TWK Burns" w:hAnsi="TWK Burns"/>
                <w:sz w:val="20"/>
                <w:szCs w:val="20"/>
              </w:rPr>
              <w:t>(5 links, 5 rechts)</w:t>
            </w:r>
          </w:p>
        </w:tc>
        <w:tc>
          <w:tcPr>
            <w:tcW w:w="993" w:type="dxa"/>
          </w:tcPr>
          <w:p w:rsidR="000E57FD" w:rsidRPr="005B176A" w:rsidRDefault="000E57FD" w:rsidP="000E57FD">
            <w:pPr>
              <w:rPr>
                <w:rFonts w:ascii="TWK Burns" w:hAnsi="TWK Burns"/>
                <w:sz w:val="20"/>
              </w:rPr>
            </w:pPr>
          </w:p>
        </w:tc>
        <w:tc>
          <w:tcPr>
            <w:tcW w:w="986" w:type="dxa"/>
          </w:tcPr>
          <w:p w:rsidR="000E57FD" w:rsidRPr="005B176A" w:rsidRDefault="000E57FD" w:rsidP="000E57FD">
            <w:pPr>
              <w:rPr>
                <w:rFonts w:ascii="TWK Burns" w:hAnsi="TWK Burns"/>
                <w:sz w:val="20"/>
              </w:rPr>
            </w:pPr>
          </w:p>
        </w:tc>
        <w:tc>
          <w:tcPr>
            <w:tcW w:w="851" w:type="dxa"/>
          </w:tcPr>
          <w:p w:rsidR="000E57FD" w:rsidRPr="005B176A" w:rsidRDefault="000E57FD" w:rsidP="000E57FD">
            <w:pPr>
              <w:rPr>
                <w:rFonts w:ascii="TWK Burns" w:hAnsi="TWK Burns"/>
                <w:sz w:val="20"/>
              </w:rPr>
            </w:pPr>
          </w:p>
        </w:tc>
        <w:tc>
          <w:tcPr>
            <w:tcW w:w="1559" w:type="dxa"/>
          </w:tcPr>
          <w:p w:rsidR="000E57FD" w:rsidRPr="005B176A" w:rsidRDefault="000E57FD" w:rsidP="000E57FD">
            <w:pPr>
              <w:rPr>
                <w:rFonts w:ascii="TWK Burns" w:hAnsi="TWK Burns"/>
                <w:sz w:val="20"/>
              </w:rPr>
            </w:pPr>
          </w:p>
        </w:tc>
        <w:tc>
          <w:tcPr>
            <w:tcW w:w="1442" w:type="dxa"/>
          </w:tcPr>
          <w:p w:rsidR="000E57FD" w:rsidRDefault="000E57FD" w:rsidP="000E57FD">
            <w:pPr>
              <w:rPr>
                <w:rFonts w:ascii="TWK Burns" w:hAnsi="TWK Burns"/>
                <w:sz w:val="20"/>
              </w:rPr>
            </w:pPr>
          </w:p>
        </w:tc>
        <w:tc>
          <w:tcPr>
            <w:tcW w:w="1428" w:type="dxa"/>
          </w:tcPr>
          <w:p w:rsidR="000E57FD" w:rsidRDefault="000E57FD" w:rsidP="000E57FD">
            <w:pPr>
              <w:rPr>
                <w:rFonts w:ascii="TWK Burns" w:hAnsi="TWK Burns"/>
                <w:sz w:val="20"/>
              </w:rPr>
            </w:pPr>
          </w:p>
        </w:tc>
      </w:tr>
    </w:tbl>
    <w:p w:rsidR="005B29F4" w:rsidRPr="003625F3" w:rsidRDefault="005B29F4" w:rsidP="0074502A">
      <w:pPr>
        <w:rPr>
          <w:rFonts w:ascii="TWK Burns" w:hAnsi="TWK Burns"/>
        </w:rPr>
      </w:pPr>
    </w:p>
    <w:p w:rsidR="005B29F4" w:rsidRPr="003625F3" w:rsidRDefault="005B29F4" w:rsidP="005B29F4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t>1.2 An- und Abtransport</w:t>
      </w:r>
    </w:p>
    <w:p w:rsidR="005B29F4" w:rsidRPr="003625F3" w:rsidRDefault="005B29F4" w:rsidP="005B29F4">
      <w:pPr>
        <w:rPr>
          <w:rFonts w:ascii="TWK Burns" w:hAnsi="TWK Burns"/>
        </w:rPr>
      </w:pPr>
      <w:r w:rsidRPr="003625F3">
        <w:rPr>
          <w:rFonts w:ascii="TWK Burns" w:hAnsi="TWK Burns"/>
        </w:rPr>
        <w:t>Laderampe</w:t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  <w:t>Höhe</w:t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3D2141">
        <w:rPr>
          <w:rFonts w:ascii="TWK Burns" w:hAnsi="TWK Burns"/>
        </w:rPr>
        <w:t xml:space="preserve">1,08 </w:t>
      </w:r>
      <w:r w:rsidR="000E57FD">
        <w:rPr>
          <w:rFonts w:ascii="TWK Burns" w:hAnsi="TWK Burns"/>
        </w:rPr>
        <w:t>m Laderampentor</w:t>
      </w:r>
      <w:r w:rsidR="000E57FD">
        <w:rPr>
          <w:rFonts w:ascii="TWK Burns" w:hAnsi="TWK Burns"/>
        </w:rPr>
        <w:tab/>
      </w:r>
      <w:r w:rsidRPr="003625F3">
        <w:rPr>
          <w:rFonts w:ascii="TWK Burns" w:hAnsi="TWK Burns"/>
        </w:rPr>
        <w:t>engste und ni</w:t>
      </w:r>
      <w:r w:rsidR="000E57FD">
        <w:rPr>
          <w:rFonts w:ascii="TWK Burns" w:hAnsi="TWK Burns"/>
        </w:rPr>
        <w:t>edrigste Stelle; Breite x Höhe</w:t>
      </w:r>
      <w:r w:rsidR="000E57FD">
        <w:rPr>
          <w:rFonts w:ascii="TWK Burns" w:hAnsi="TWK Burns"/>
        </w:rPr>
        <w:tab/>
      </w:r>
      <w:r w:rsidRPr="003625F3">
        <w:rPr>
          <w:rFonts w:ascii="TWK Burns" w:hAnsi="TWK Burns"/>
        </w:rPr>
        <w:t>2,05 x 2,80 m</w:t>
      </w:r>
    </w:p>
    <w:p w:rsidR="005B29F4" w:rsidRDefault="005B29F4" w:rsidP="005B29F4">
      <w:pPr>
        <w:rPr>
          <w:rFonts w:ascii="TWK Burns" w:hAnsi="TWK Burns"/>
        </w:rPr>
      </w:pPr>
      <w:r w:rsidRPr="003625F3">
        <w:rPr>
          <w:rFonts w:ascii="TWK Burns" w:hAnsi="TWK Burns"/>
        </w:rPr>
        <w:t>Ladeweg</w:t>
      </w:r>
      <w:r w:rsidRPr="003625F3">
        <w:rPr>
          <w:rFonts w:ascii="TWK Burns" w:hAnsi="TWK Burns"/>
        </w:rPr>
        <w:tab/>
      </w:r>
      <w:r w:rsidR="00F13369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Weglänge durch Magazin zur Bühne</w:t>
      </w:r>
      <w:r w:rsidRPr="003625F3">
        <w:rPr>
          <w:rFonts w:ascii="TWK Burns" w:hAnsi="TWK Burns"/>
        </w:rPr>
        <w:tab/>
      </w:r>
      <w:r w:rsidR="000E57FD">
        <w:rPr>
          <w:rFonts w:ascii="TWK Burns" w:hAnsi="TWK Burns"/>
        </w:rPr>
        <w:tab/>
      </w:r>
      <w:r w:rsidR="00F13369" w:rsidRPr="003625F3">
        <w:rPr>
          <w:rFonts w:ascii="TWK Burns" w:hAnsi="TWK Burns"/>
        </w:rPr>
        <w:t>ca. 75 m</w:t>
      </w:r>
    </w:p>
    <w:p w:rsidR="003D2141" w:rsidRPr="003625F3" w:rsidRDefault="003D2141" w:rsidP="005B29F4">
      <w:pPr>
        <w:rPr>
          <w:rFonts w:ascii="TWK Burns" w:hAnsi="TWK Burns"/>
        </w:rPr>
      </w:pPr>
      <w:r>
        <w:rPr>
          <w:rFonts w:ascii="TWK Burns" w:hAnsi="TWK Burns"/>
        </w:rPr>
        <w:t>Anfahrtshöhe Laderampe</w:t>
      </w:r>
      <w:r>
        <w:rPr>
          <w:rFonts w:ascii="TWK Burns" w:hAnsi="TWK Burns"/>
        </w:rPr>
        <w:tab/>
      </w:r>
      <w:r>
        <w:rPr>
          <w:rFonts w:ascii="TWK Burns" w:hAnsi="TWK Burns"/>
        </w:rPr>
        <w:tab/>
      </w:r>
      <w:r>
        <w:rPr>
          <w:rFonts w:ascii="TWK Burns" w:hAnsi="TWK Burns"/>
        </w:rPr>
        <w:tab/>
      </w:r>
      <w:r>
        <w:rPr>
          <w:rFonts w:ascii="TWK Burns" w:hAnsi="TWK Burns"/>
        </w:rPr>
        <w:tab/>
      </w:r>
      <w:r>
        <w:rPr>
          <w:rFonts w:ascii="TWK Burns" w:hAnsi="TWK Burns"/>
        </w:rPr>
        <w:tab/>
      </w:r>
      <w:r>
        <w:rPr>
          <w:rFonts w:ascii="TWK Burns" w:hAnsi="TWK Burns"/>
        </w:rPr>
        <w:tab/>
      </w:r>
      <w:r>
        <w:rPr>
          <w:rFonts w:ascii="TWK Burns" w:hAnsi="TWK Burns"/>
        </w:rPr>
        <w:tab/>
        <w:t>4 m</w:t>
      </w:r>
    </w:p>
    <w:p w:rsidR="005B29F4" w:rsidRDefault="005B29F4" w:rsidP="005B29F4">
      <w:pPr>
        <w:rPr>
          <w:rFonts w:ascii="TWK Burns" w:hAnsi="TWK Burns"/>
        </w:rPr>
      </w:pPr>
    </w:p>
    <w:p w:rsidR="00671327" w:rsidRPr="003625F3" w:rsidRDefault="00671327" w:rsidP="005B29F4">
      <w:pPr>
        <w:rPr>
          <w:rFonts w:ascii="TWK Burns" w:hAnsi="TWK Burns"/>
        </w:rPr>
      </w:pPr>
    </w:p>
    <w:p w:rsidR="007B4404" w:rsidRPr="003625F3" w:rsidRDefault="007B4404" w:rsidP="005B29F4">
      <w:pPr>
        <w:rPr>
          <w:rFonts w:ascii="TWK Burns" w:hAnsi="TWK Burns"/>
        </w:rPr>
      </w:pPr>
    </w:p>
    <w:p w:rsidR="000E57FD" w:rsidRDefault="000E57FD" w:rsidP="00CD31E6">
      <w:pPr>
        <w:rPr>
          <w:rFonts w:ascii="TWK Burns" w:hAnsi="TWK Burns"/>
          <w:b/>
          <w:sz w:val="24"/>
          <w:szCs w:val="24"/>
          <w:u w:val="single"/>
        </w:rPr>
      </w:pPr>
      <w:r>
        <w:rPr>
          <w:rFonts w:ascii="TWK Burns" w:hAnsi="TWK Burns"/>
          <w:b/>
          <w:sz w:val="24"/>
          <w:szCs w:val="24"/>
          <w:u w:val="single"/>
        </w:rPr>
        <w:br w:type="page"/>
      </w:r>
    </w:p>
    <w:p w:rsidR="00CD31E6" w:rsidRPr="003625F3" w:rsidRDefault="00CD31E6" w:rsidP="00CD31E6">
      <w:pPr>
        <w:rPr>
          <w:rFonts w:ascii="TWK Burns" w:hAnsi="TWK Burns"/>
          <w:b/>
          <w:sz w:val="24"/>
          <w:szCs w:val="24"/>
          <w:u w:val="single"/>
        </w:rPr>
      </w:pPr>
      <w:r w:rsidRPr="003625F3">
        <w:rPr>
          <w:rFonts w:ascii="TWK Burns" w:hAnsi="TWK Burns"/>
          <w:b/>
          <w:sz w:val="24"/>
          <w:szCs w:val="24"/>
          <w:u w:val="single"/>
        </w:rPr>
        <w:lastRenderedPageBreak/>
        <w:t>1.3 Beleuchtung</w:t>
      </w:r>
    </w:p>
    <w:p w:rsidR="00CD31E6" w:rsidRPr="003625F3" w:rsidRDefault="00CD31E6" w:rsidP="00CD31E6">
      <w:pPr>
        <w:rPr>
          <w:rFonts w:ascii="TWK Burns" w:hAnsi="TWK Burns"/>
        </w:rPr>
      </w:pPr>
    </w:p>
    <w:p w:rsidR="00CD31E6" w:rsidRPr="003625F3" w:rsidRDefault="00CD31E6" w:rsidP="00CD31E6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t>1.3.1 Stellwerk und Havariepult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Die Lichtregie befindet sich Transtechnik Prisma NT + Booster (NTX) als Hauptpult sowie Transtechnik Prisma NT+ Booster (NTX) als Havariepult.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 xml:space="preserve"> </w:t>
      </w:r>
    </w:p>
    <w:p w:rsidR="00CD31E6" w:rsidRPr="003625F3" w:rsidRDefault="00CD31E6" w:rsidP="00CD31E6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t>1.3.2 Feste Positionen</w:t>
      </w:r>
    </w:p>
    <w:p w:rsidR="00CD31E6" w:rsidRPr="003625F3" w:rsidRDefault="00CD31E6" w:rsidP="00CD31E6">
      <w:pPr>
        <w:rPr>
          <w:rFonts w:ascii="TWK Burns" w:hAnsi="TWK Burns"/>
        </w:rPr>
      </w:pPr>
    </w:p>
    <w:p w:rsidR="00CD31E6" w:rsidRPr="003625F3" w:rsidRDefault="00CD31E6" w:rsidP="00CD31E6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t>Vorderhaus: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2x Robert Juliat D`artagnant 2,5kW HMI + Rainbow 8“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 xml:space="preserve">2x 2,5 kW Arri Stufenlinsen HMI + H&amp;G DarkVader 300 + H&amp;G MagMax 300 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15x JB-lighting P18 HC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6x JB-lighting P12 HC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2x 5kW Arri Stufenlinsen Halogen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2x 2kW ENI Verfolgerscheinwerfer Halogen + Rainbow 8“</w:t>
      </w:r>
    </w:p>
    <w:p w:rsidR="00CD31E6" w:rsidRPr="003625F3" w:rsidRDefault="00CD31E6" w:rsidP="00CD31E6">
      <w:pPr>
        <w:rPr>
          <w:rFonts w:ascii="TWK Burns" w:hAnsi="TWK Burns"/>
        </w:rPr>
      </w:pP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 xml:space="preserve">1x PANI 6kW Bühnenprojektor + Zoom Optik + Rainbow 12“ 6x Chauvet Ovation E-910C 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2x ENI 1kW Profil-Scheinwerfer (Dirigent) 6x 2kW ENI Zoom + Rainbow 8“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2x 2,5 kW Altmann Verfolger HMI + H&amp;G SH80 + Rainbow 8“ 2x 1,2kW Altmann Zoom Halogen</w:t>
      </w:r>
    </w:p>
    <w:p w:rsidR="00C117DF" w:rsidRPr="003625F3" w:rsidRDefault="00C117DF" w:rsidP="00CD31E6">
      <w:pPr>
        <w:rPr>
          <w:rFonts w:ascii="TWK Burns" w:hAnsi="TWK Burns"/>
        </w:rPr>
      </w:pPr>
    </w:p>
    <w:p w:rsidR="00CD31E6" w:rsidRPr="003625F3" w:rsidRDefault="00CD31E6" w:rsidP="00CD31E6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t>Portalbrücke: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6x Mac Viper Performance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6x 2kW Strand Alto F</w:t>
      </w:r>
    </w:p>
    <w:p w:rsidR="007B4404" w:rsidRPr="000E57FD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4x 1,2kW Altmann Zoom 2x 500W NV Verfolger 4x 2kW Strand Alto PC 6x 2kW ENI Profil 26°</w:t>
      </w:r>
    </w:p>
    <w:p w:rsidR="007B4404" w:rsidRPr="003625F3" w:rsidRDefault="007B4404" w:rsidP="00CD31E6">
      <w:pPr>
        <w:rPr>
          <w:rFonts w:ascii="TWK Burns" w:hAnsi="TWK Burns"/>
          <w:b/>
        </w:rPr>
      </w:pPr>
    </w:p>
    <w:p w:rsidR="00CD31E6" w:rsidRPr="003625F3" w:rsidRDefault="00CD31E6" w:rsidP="00CD31E6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t>Oberlichter (5</w:t>
      </w:r>
      <w:r w:rsidR="00B621BF" w:rsidRPr="003625F3">
        <w:rPr>
          <w:rFonts w:ascii="TWK Burns" w:hAnsi="TWK Burns"/>
          <w:b/>
        </w:rPr>
        <w:t xml:space="preserve"> </w:t>
      </w:r>
      <w:r w:rsidRPr="003625F3">
        <w:rPr>
          <w:rFonts w:ascii="TWK Burns" w:hAnsi="TWK Burns"/>
          <w:b/>
        </w:rPr>
        <w:t>Stk):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Jeweils bestückt mit: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6x MacEncore LED Wash (PC) warm 5x MacEncore LED Wash (PC) cold 6x 4flg Leuchtstoff (RGB+Coolwhite)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</w:p>
    <w:p w:rsidR="00CD31E6" w:rsidRPr="003625F3" w:rsidRDefault="00CD31E6" w:rsidP="00CD31E6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t>Portaltürme links und rechts: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Jeweils bestückt mit: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2x MacEncore LED Wash (PC) cold 1x JB-lighting P18 HC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1x 2,5 kW Arri Stufenlinsen HMI + H&amp;G DarkVader 300 + H&amp;G MagMax 300 2x 2kW ADB PC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</w:p>
    <w:p w:rsidR="00B621BF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  <w:b/>
        </w:rPr>
        <w:t>Galerie links und rechts:</w:t>
      </w:r>
      <w:r w:rsidRPr="003625F3">
        <w:rPr>
          <w:rFonts w:ascii="TWK Burns" w:hAnsi="TWK Burns"/>
        </w:rPr>
        <w:t xml:space="preserve"> 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Jeweils bestückt mit: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6x 2kW Altmann Zoom 6x 2kW ENI Zoom</w:t>
      </w:r>
    </w:p>
    <w:p w:rsidR="00C117DF" w:rsidRPr="003625F3" w:rsidRDefault="00C117DF" w:rsidP="00CD31E6">
      <w:pPr>
        <w:rPr>
          <w:rFonts w:ascii="TWK Burns" w:hAnsi="TWK Burns"/>
        </w:rPr>
      </w:pPr>
    </w:p>
    <w:p w:rsidR="00B621BF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  <w:b/>
        </w:rPr>
        <w:t>Gassen/Fahrtürme (10 Stk):</w:t>
      </w:r>
      <w:r w:rsidRPr="003625F3">
        <w:rPr>
          <w:rFonts w:ascii="TWK Burns" w:hAnsi="TWK Burns"/>
        </w:rPr>
        <w:t xml:space="preserve"> 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Jeweils bestückt mit: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4x 1,2kW Altmann Zoom 2x 1kW PAR 64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 xml:space="preserve"> </w:t>
      </w:r>
    </w:p>
    <w:p w:rsidR="00B621BF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  <w:b/>
        </w:rPr>
        <w:t>Gassen/Fahrtürme (12 Stk):</w:t>
      </w:r>
      <w:r w:rsidRPr="003625F3">
        <w:rPr>
          <w:rFonts w:ascii="TWK Burns" w:hAnsi="TWK Burns"/>
        </w:rPr>
        <w:t xml:space="preserve"> 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Jeweils bestückt mit: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2x Robe Parfect 100 RGBW 4x 1kW PAR 64</w:t>
      </w:r>
    </w:p>
    <w:p w:rsidR="004002F1" w:rsidRPr="003625F3" w:rsidRDefault="004002F1" w:rsidP="00CD31E6">
      <w:pPr>
        <w:rPr>
          <w:rFonts w:ascii="TWK Burns" w:hAnsi="TWK Burns"/>
          <w:b/>
          <w:lang w:val="en-GB"/>
        </w:rPr>
      </w:pPr>
    </w:p>
    <w:p w:rsidR="000E57FD" w:rsidRPr="003D2141" w:rsidRDefault="000E57FD" w:rsidP="00CD31E6">
      <w:pPr>
        <w:rPr>
          <w:rFonts w:ascii="TWK Burns" w:hAnsi="TWK Burns"/>
          <w:b/>
          <w:lang w:val="en-GB"/>
        </w:rPr>
      </w:pPr>
    </w:p>
    <w:p w:rsidR="006A2B82" w:rsidRPr="003625F3" w:rsidRDefault="00C117DF" w:rsidP="00CD31E6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lastRenderedPageBreak/>
        <w:t>1.3</w:t>
      </w:r>
      <w:r w:rsidR="0088149C" w:rsidRPr="003625F3">
        <w:rPr>
          <w:rFonts w:ascii="TWK Burns" w:hAnsi="TWK Burns"/>
          <w:b/>
        </w:rPr>
        <w:t xml:space="preserve">.3 </w:t>
      </w:r>
      <w:r w:rsidR="00CD31E6" w:rsidRPr="003625F3">
        <w:rPr>
          <w:rFonts w:ascii="TWK Burns" w:hAnsi="TWK Burns"/>
          <w:b/>
        </w:rPr>
        <w:t>Mobile Gerätschaften</w:t>
      </w:r>
    </w:p>
    <w:p w:rsidR="00B621BF" w:rsidRPr="003625F3" w:rsidRDefault="00CD31E6" w:rsidP="00CD31E6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t>Menge</w:t>
      </w:r>
      <w:r w:rsidRPr="003625F3">
        <w:rPr>
          <w:rFonts w:ascii="TWK Burns" w:hAnsi="TWK Burns"/>
          <w:b/>
        </w:rPr>
        <w:tab/>
        <w:t>Gerät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8</w:t>
      </w:r>
      <w:r w:rsidRPr="003625F3">
        <w:rPr>
          <w:rFonts w:ascii="TWK Burns" w:hAnsi="TWK Burns"/>
        </w:rPr>
        <w:tab/>
      </w:r>
      <w:r w:rsidR="006A2B82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2,5 kW Arri Stufenlinsen HMI + H&amp;G DarkVader 300 + H&amp;G MagMax 300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12</w:t>
      </w:r>
      <w:r w:rsidRPr="003625F3">
        <w:rPr>
          <w:rFonts w:ascii="TWK Burns" w:hAnsi="TWK Burns"/>
          <w:lang w:val="en-GB"/>
        </w:rPr>
        <w:tab/>
      </w:r>
      <w:r w:rsidR="006A2B82"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>MacViper Performance 16bit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12</w:t>
      </w:r>
      <w:r w:rsidRPr="003625F3">
        <w:rPr>
          <w:rFonts w:ascii="TWK Burns" w:hAnsi="TWK Burns"/>
          <w:lang w:val="en-GB"/>
        </w:rPr>
        <w:tab/>
      </w:r>
      <w:r w:rsidR="006A2B82"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>MacViper Wash 16bit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10</w:t>
      </w:r>
      <w:r w:rsidRPr="003625F3">
        <w:rPr>
          <w:rFonts w:ascii="TWK Burns" w:hAnsi="TWK Burns"/>
        </w:rPr>
        <w:tab/>
      </w:r>
      <w:r w:rsidR="006A2B82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Fahrtürme/Gassengestelle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12</w:t>
      </w:r>
      <w:r w:rsidRPr="003625F3">
        <w:rPr>
          <w:rFonts w:ascii="TWK Burns" w:hAnsi="TWK Burns"/>
        </w:rPr>
        <w:tab/>
      </w:r>
      <w:r w:rsidR="006A2B82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Partürme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4</w:t>
      </w:r>
      <w:r w:rsidRPr="003625F3">
        <w:rPr>
          <w:rFonts w:ascii="TWK Burns" w:hAnsi="TWK Burns"/>
        </w:rPr>
        <w:tab/>
      </w:r>
      <w:r w:rsidR="006A2B82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ETC Fos4 Fluter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14</w:t>
      </w:r>
      <w:r w:rsidRPr="003625F3">
        <w:rPr>
          <w:rFonts w:ascii="TWK Burns" w:hAnsi="TWK Burns"/>
          <w:lang w:val="en-GB"/>
        </w:rPr>
        <w:tab/>
      </w:r>
      <w:r w:rsidR="006A2B82"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>Startube RGBW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10</w:t>
      </w:r>
      <w:r w:rsidRPr="003625F3">
        <w:rPr>
          <w:rFonts w:ascii="TWK Burns" w:hAnsi="TWK Burns"/>
          <w:lang w:val="en-GB"/>
        </w:rPr>
        <w:tab/>
      </w:r>
      <w:r w:rsidR="006A2B82"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>LDDE Slim FR1440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6</w:t>
      </w:r>
      <w:r w:rsidRPr="003625F3">
        <w:rPr>
          <w:rFonts w:ascii="TWK Burns" w:hAnsi="TWK Burns"/>
          <w:lang w:val="en-GB"/>
        </w:rPr>
        <w:tab/>
      </w:r>
      <w:r w:rsidR="006A2B82"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>LDDE Nanopix 1200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16</w:t>
      </w:r>
      <w:r w:rsidRPr="003625F3">
        <w:rPr>
          <w:rFonts w:ascii="TWK Burns" w:hAnsi="TWK Burns"/>
          <w:lang w:val="en-GB"/>
        </w:rPr>
        <w:tab/>
      </w:r>
      <w:r w:rsidR="006A2B82"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>Swoboda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  <w:t xml:space="preserve"> </w:t>
      </w:r>
    </w:p>
    <w:p w:rsidR="00CD31E6" w:rsidRPr="003625F3" w:rsidRDefault="006A2B82" w:rsidP="00CD31E6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t>1.3</w:t>
      </w:r>
      <w:r w:rsidR="00CD31E6" w:rsidRPr="003625F3">
        <w:rPr>
          <w:rFonts w:ascii="TWK Burns" w:hAnsi="TWK Burns"/>
          <w:b/>
        </w:rPr>
        <w:t>.4. Farbwechslerbestückung</w:t>
      </w:r>
    </w:p>
    <w:p w:rsidR="00CD31E6" w:rsidRPr="003625F3" w:rsidRDefault="00CD31E6" w:rsidP="00CD31E6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t>H&amp;G Madmax 300:</w:t>
      </w:r>
    </w:p>
    <w:p w:rsidR="00CD31E6" w:rsidRPr="003625F3" w:rsidRDefault="00CD31E6" w:rsidP="00CD31E6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t>Hagenbach und Grill MagMax 300</w:t>
      </w:r>
    </w:p>
    <w:p w:rsidR="00CD31E6" w:rsidRPr="003625F3" w:rsidRDefault="00CD31E6" w:rsidP="00CD31E6">
      <w:pPr>
        <w:rPr>
          <w:rFonts w:ascii="TWK Burns" w:hAnsi="TWK Burns"/>
        </w:rPr>
      </w:pP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Pos</w:t>
      </w:r>
      <w:r w:rsidRPr="003625F3">
        <w:rPr>
          <w:rFonts w:ascii="TWK Burns" w:hAnsi="TWK Burns"/>
          <w:lang w:val="en-GB"/>
        </w:rPr>
        <w:tab/>
        <w:t>LEE</w:t>
      </w:r>
      <w:r w:rsidRPr="003625F3">
        <w:rPr>
          <w:rFonts w:ascii="TWK Burns" w:hAnsi="TWK Burns"/>
          <w:lang w:val="en-GB"/>
        </w:rPr>
        <w:tab/>
        <w:t>Rosco</w:t>
      </w:r>
      <w:r w:rsidRPr="003625F3">
        <w:rPr>
          <w:rFonts w:ascii="TWK Burns" w:hAnsi="TWK Burns"/>
          <w:lang w:val="en-GB"/>
        </w:rPr>
        <w:tab/>
        <w:t>%</w:t>
      </w:r>
      <w:r w:rsidRPr="003625F3">
        <w:rPr>
          <w:rFonts w:ascii="TWK Burns" w:hAnsi="TWK Burns"/>
          <w:lang w:val="en-GB"/>
        </w:rPr>
        <w:tab/>
        <w:t>Set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1</w:t>
      </w:r>
      <w:r w:rsidRPr="003625F3">
        <w:rPr>
          <w:rFonts w:ascii="TWK Burns" w:hAnsi="TWK Burns"/>
          <w:lang w:val="en-GB"/>
        </w:rPr>
        <w:tab/>
        <w:t>117</w:t>
      </w:r>
      <w:r w:rsidRPr="003625F3">
        <w:rPr>
          <w:rFonts w:ascii="TWK Burns" w:hAnsi="TWK Burns"/>
          <w:lang w:val="en-GB"/>
        </w:rPr>
        <w:tab/>
        <w:t>66</w:t>
      </w:r>
      <w:r w:rsidRPr="003625F3">
        <w:rPr>
          <w:rFonts w:ascii="TWK Burns" w:hAnsi="TWK Burns"/>
          <w:lang w:val="en-GB"/>
        </w:rPr>
        <w:tab/>
        <w:t>0%</w:t>
      </w:r>
      <w:r w:rsidRPr="003625F3">
        <w:rPr>
          <w:rFonts w:ascii="TWK Burns" w:hAnsi="TWK Burns"/>
          <w:lang w:val="en-GB"/>
        </w:rPr>
        <w:tab/>
        <w:t>0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2</w:t>
      </w:r>
      <w:r w:rsidRPr="003625F3">
        <w:rPr>
          <w:rFonts w:ascii="TWK Burns" w:hAnsi="TWK Burns"/>
          <w:lang w:val="en-GB"/>
        </w:rPr>
        <w:tab/>
        <w:t>116</w:t>
      </w:r>
      <w:r w:rsidRPr="003625F3">
        <w:rPr>
          <w:rFonts w:ascii="TWK Burns" w:hAnsi="TWK Burns"/>
          <w:lang w:val="en-GB"/>
        </w:rPr>
        <w:tab/>
        <w:t>95</w:t>
      </w:r>
      <w:r w:rsidRPr="003625F3">
        <w:rPr>
          <w:rFonts w:ascii="TWK Burns" w:hAnsi="TWK Burns"/>
          <w:lang w:val="en-GB"/>
        </w:rPr>
        <w:tab/>
        <w:t>4%</w:t>
      </w:r>
      <w:r w:rsidRPr="003625F3">
        <w:rPr>
          <w:rFonts w:ascii="TWK Burns" w:hAnsi="TWK Burns"/>
          <w:lang w:val="en-GB"/>
        </w:rPr>
        <w:tab/>
        <w:t>10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3</w:t>
      </w:r>
      <w:r w:rsidRPr="003625F3">
        <w:rPr>
          <w:rFonts w:ascii="TWK Burns" w:hAnsi="TWK Burns"/>
          <w:lang w:val="en-GB"/>
        </w:rPr>
        <w:tab/>
        <w:t>161</w:t>
      </w:r>
      <w:r w:rsidRPr="003625F3">
        <w:rPr>
          <w:rFonts w:ascii="TWK Burns" w:hAnsi="TWK Burns"/>
          <w:lang w:val="en-GB"/>
        </w:rPr>
        <w:tab/>
        <w:t>367</w:t>
      </w:r>
      <w:r w:rsidRPr="003625F3">
        <w:rPr>
          <w:rFonts w:ascii="TWK Burns" w:hAnsi="TWK Burns"/>
          <w:lang w:val="en-GB"/>
        </w:rPr>
        <w:tab/>
        <w:t>8%</w:t>
      </w:r>
      <w:r w:rsidRPr="003625F3">
        <w:rPr>
          <w:rFonts w:ascii="TWK Burns" w:hAnsi="TWK Burns"/>
          <w:lang w:val="en-GB"/>
        </w:rPr>
        <w:tab/>
        <w:t>20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4</w:t>
      </w:r>
      <w:r w:rsidRPr="003625F3">
        <w:rPr>
          <w:rFonts w:ascii="TWK Burns" w:hAnsi="TWK Burns"/>
          <w:lang w:val="en-GB"/>
        </w:rPr>
        <w:tab/>
        <w:t>183</w:t>
      </w:r>
      <w:r w:rsidRPr="003625F3">
        <w:rPr>
          <w:rFonts w:ascii="TWK Burns" w:hAnsi="TWK Burns"/>
          <w:lang w:val="en-GB"/>
        </w:rPr>
        <w:tab/>
        <w:t>69</w:t>
      </w:r>
      <w:r w:rsidRPr="003625F3">
        <w:rPr>
          <w:rFonts w:ascii="TWK Burns" w:hAnsi="TWK Burns"/>
          <w:lang w:val="en-GB"/>
        </w:rPr>
        <w:tab/>
        <w:t>12%</w:t>
      </w:r>
      <w:r w:rsidRPr="003625F3">
        <w:rPr>
          <w:rFonts w:ascii="TWK Burns" w:hAnsi="TWK Burns"/>
          <w:lang w:val="en-GB"/>
        </w:rPr>
        <w:tab/>
        <w:t>30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5</w:t>
      </w:r>
      <w:r w:rsidRPr="003625F3">
        <w:rPr>
          <w:rFonts w:ascii="TWK Burns" w:hAnsi="TWK Burns"/>
          <w:lang w:val="en-GB"/>
        </w:rPr>
        <w:tab/>
        <w:t>HT181</w:t>
      </w:r>
      <w:r w:rsidRPr="003625F3">
        <w:rPr>
          <w:rFonts w:ascii="TWK Burns" w:hAnsi="TWK Burns"/>
          <w:lang w:val="en-GB"/>
        </w:rPr>
        <w:tab/>
        <w:t>/</w:t>
      </w:r>
      <w:r w:rsidRPr="003625F3">
        <w:rPr>
          <w:rFonts w:ascii="TWK Burns" w:hAnsi="TWK Burns"/>
          <w:lang w:val="en-GB"/>
        </w:rPr>
        <w:tab/>
        <w:t>16%</w:t>
      </w:r>
      <w:r w:rsidRPr="003625F3">
        <w:rPr>
          <w:rFonts w:ascii="TWK Burns" w:hAnsi="TWK Burns"/>
          <w:lang w:val="en-GB"/>
        </w:rPr>
        <w:tab/>
        <w:t>40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6</w:t>
      </w:r>
      <w:r w:rsidRPr="003625F3">
        <w:rPr>
          <w:rFonts w:ascii="TWK Burns" w:hAnsi="TWK Burns"/>
        </w:rPr>
        <w:tab/>
        <w:t>HT119</w:t>
      </w:r>
      <w:r w:rsidRPr="003625F3">
        <w:rPr>
          <w:rFonts w:ascii="TWK Burns" w:hAnsi="TWK Burns"/>
        </w:rPr>
        <w:tab/>
        <w:t>/</w:t>
      </w:r>
      <w:r w:rsidRPr="003625F3">
        <w:rPr>
          <w:rFonts w:ascii="TWK Burns" w:hAnsi="TWK Burns"/>
        </w:rPr>
        <w:tab/>
        <w:t>20%</w:t>
      </w:r>
      <w:r w:rsidRPr="003625F3">
        <w:rPr>
          <w:rFonts w:ascii="TWK Burns" w:hAnsi="TWK Burns"/>
        </w:rPr>
        <w:tab/>
        <w:t>51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7</w:t>
      </w:r>
      <w:r w:rsidRPr="003625F3">
        <w:rPr>
          <w:rFonts w:ascii="TWK Burns" w:hAnsi="TWK Burns"/>
        </w:rPr>
        <w:tab/>
        <w:t>HT197</w:t>
      </w:r>
      <w:r w:rsidRPr="003625F3">
        <w:rPr>
          <w:rFonts w:ascii="TWK Burns" w:hAnsi="TWK Burns"/>
        </w:rPr>
        <w:tab/>
        <w:t>/</w:t>
      </w:r>
      <w:r w:rsidRPr="003625F3">
        <w:rPr>
          <w:rFonts w:ascii="TWK Burns" w:hAnsi="TWK Burns"/>
        </w:rPr>
        <w:tab/>
        <w:t>24%</w:t>
      </w:r>
      <w:r w:rsidRPr="003625F3">
        <w:rPr>
          <w:rFonts w:ascii="TWK Burns" w:hAnsi="TWK Burns"/>
        </w:rPr>
        <w:tab/>
        <w:t>61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8</w:t>
      </w:r>
      <w:r w:rsidRPr="003625F3">
        <w:rPr>
          <w:rFonts w:ascii="TWK Burns" w:hAnsi="TWK Burns"/>
        </w:rPr>
        <w:tab/>
        <w:t>200</w:t>
      </w:r>
      <w:r w:rsidRPr="003625F3">
        <w:rPr>
          <w:rFonts w:ascii="TWK Burns" w:hAnsi="TWK Burns"/>
        </w:rPr>
        <w:tab/>
        <w:t>3220</w:t>
      </w:r>
      <w:r w:rsidRPr="003625F3">
        <w:rPr>
          <w:rFonts w:ascii="TWK Burns" w:hAnsi="TWK Burns"/>
        </w:rPr>
        <w:tab/>
        <w:t>30%</w:t>
      </w:r>
      <w:r w:rsidRPr="003625F3">
        <w:rPr>
          <w:rFonts w:ascii="TWK Burns" w:hAnsi="TWK Burns"/>
        </w:rPr>
        <w:tab/>
        <w:t>76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9</w:t>
      </w:r>
      <w:r w:rsidRPr="003625F3">
        <w:rPr>
          <w:rFonts w:ascii="TWK Burns" w:hAnsi="TWK Burns"/>
        </w:rPr>
        <w:tab/>
        <w:t>201</w:t>
      </w:r>
      <w:r w:rsidRPr="003625F3">
        <w:rPr>
          <w:rFonts w:ascii="TWK Burns" w:hAnsi="TWK Burns"/>
        </w:rPr>
        <w:tab/>
        <w:t>3202</w:t>
      </w:r>
      <w:r w:rsidRPr="003625F3">
        <w:rPr>
          <w:rFonts w:ascii="TWK Burns" w:hAnsi="TWK Burns"/>
        </w:rPr>
        <w:tab/>
        <w:t>36%</w:t>
      </w:r>
      <w:r w:rsidRPr="003625F3">
        <w:rPr>
          <w:rFonts w:ascii="TWK Burns" w:hAnsi="TWK Burns"/>
        </w:rPr>
        <w:tab/>
        <w:t>91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10</w:t>
      </w:r>
      <w:r w:rsidRPr="003625F3">
        <w:rPr>
          <w:rFonts w:ascii="TWK Burns" w:hAnsi="TWK Burns"/>
        </w:rPr>
        <w:tab/>
        <w:t>202</w:t>
      </w:r>
      <w:r w:rsidRPr="003625F3">
        <w:rPr>
          <w:rFonts w:ascii="TWK Burns" w:hAnsi="TWK Burns"/>
        </w:rPr>
        <w:tab/>
        <w:t>3204</w:t>
      </w:r>
      <w:r w:rsidRPr="003625F3">
        <w:rPr>
          <w:rFonts w:ascii="TWK Burns" w:hAnsi="TWK Burns"/>
        </w:rPr>
        <w:tab/>
        <w:t>40%</w:t>
      </w:r>
      <w:r w:rsidRPr="003625F3">
        <w:rPr>
          <w:rFonts w:ascii="TWK Burns" w:hAnsi="TWK Burns"/>
        </w:rPr>
        <w:tab/>
        <w:t>102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11</w:t>
      </w:r>
      <w:r w:rsidRPr="003625F3">
        <w:rPr>
          <w:rFonts w:ascii="TWK Burns" w:hAnsi="TWK Burns"/>
        </w:rPr>
        <w:tab/>
        <w:t>203</w:t>
      </w:r>
      <w:r w:rsidRPr="003625F3">
        <w:rPr>
          <w:rFonts w:ascii="TWK Burns" w:hAnsi="TWK Burns"/>
        </w:rPr>
        <w:tab/>
        <w:t>3208</w:t>
      </w:r>
      <w:r w:rsidRPr="003625F3">
        <w:rPr>
          <w:rFonts w:ascii="TWK Burns" w:hAnsi="TWK Burns"/>
        </w:rPr>
        <w:tab/>
        <w:t>44%</w:t>
      </w:r>
      <w:r w:rsidRPr="003625F3">
        <w:rPr>
          <w:rFonts w:ascii="TWK Burns" w:hAnsi="TWK Burns"/>
        </w:rPr>
        <w:tab/>
        <w:t>112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12</w:t>
      </w:r>
      <w:r w:rsidRPr="003625F3">
        <w:rPr>
          <w:rFonts w:ascii="TWK Burns" w:hAnsi="TWK Burns"/>
        </w:rPr>
        <w:tab/>
        <w:t>130</w:t>
      </w:r>
      <w:r w:rsidRPr="003625F3">
        <w:rPr>
          <w:rFonts w:ascii="TWK Burns" w:hAnsi="TWK Burns"/>
        </w:rPr>
        <w:tab/>
        <w:t>0</w:t>
      </w:r>
      <w:r w:rsidRPr="003625F3">
        <w:rPr>
          <w:rFonts w:ascii="TWK Burns" w:hAnsi="TWK Burns"/>
        </w:rPr>
        <w:tab/>
        <w:t>48%</w:t>
      </w:r>
      <w:r w:rsidRPr="003625F3">
        <w:rPr>
          <w:rFonts w:ascii="TWK Burns" w:hAnsi="TWK Burns"/>
        </w:rPr>
        <w:tab/>
        <w:t>122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13</w:t>
      </w:r>
      <w:r w:rsidRPr="003625F3">
        <w:rPr>
          <w:rFonts w:ascii="TWK Burns" w:hAnsi="TWK Burns"/>
        </w:rPr>
        <w:tab/>
        <w:t>152</w:t>
      </w:r>
      <w:r w:rsidRPr="003625F3">
        <w:rPr>
          <w:rFonts w:ascii="TWK Burns" w:hAnsi="TWK Burns"/>
        </w:rPr>
        <w:tab/>
        <w:t>304</w:t>
      </w:r>
      <w:r w:rsidRPr="003625F3">
        <w:rPr>
          <w:rFonts w:ascii="TWK Burns" w:hAnsi="TWK Burns"/>
        </w:rPr>
        <w:tab/>
        <w:t>52%</w:t>
      </w:r>
      <w:r w:rsidRPr="003625F3">
        <w:rPr>
          <w:rFonts w:ascii="TWK Burns" w:hAnsi="TWK Burns"/>
        </w:rPr>
        <w:tab/>
        <w:t>132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14</w:t>
      </w:r>
      <w:r w:rsidRPr="003625F3">
        <w:rPr>
          <w:rFonts w:ascii="TWK Burns" w:hAnsi="TWK Burns"/>
        </w:rPr>
        <w:tab/>
        <w:t>206</w:t>
      </w:r>
      <w:r w:rsidRPr="003625F3">
        <w:rPr>
          <w:rFonts w:ascii="TWK Burns" w:hAnsi="TWK Burns"/>
        </w:rPr>
        <w:tab/>
        <w:t>3409</w:t>
      </w:r>
      <w:r w:rsidRPr="003625F3">
        <w:rPr>
          <w:rFonts w:ascii="TWK Burns" w:hAnsi="TWK Burns"/>
        </w:rPr>
        <w:tab/>
        <w:t>56%</w:t>
      </w:r>
      <w:r w:rsidRPr="003625F3">
        <w:rPr>
          <w:rFonts w:ascii="TWK Burns" w:hAnsi="TWK Burns"/>
        </w:rPr>
        <w:tab/>
        <w:t>142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15</w:t>
      </w:r>
      <w:r w:rsidRPr="003625F3">
        <w:rPr>
          <w:rFonts w:ascii="TWK Burns" w:hAnsi="TWK Burns"/>
        </w:rPr>
        <w:tab/>
        <w:t>205</w:t>
      </w:r>
      <w:r w:rsidRPr="003625F3">
        <w:rPr>
          <w:rFonts w:ascii="TWK Burns" w:hAnsi="TWK Burns"/>
        </w:rPr>
        <w:tab/>
        <w:t>3408</w:t>
      </w:r>
      <w:r w:rsidRPr="003625F3">
        <w:rPr>
          <w:rFonts w:ascii="TWK Burns" w:hAnsi="TWK Burns"/>
        </w:rPr>
        <w:tab/>
        <w:t>60%</w:t>
      </w:r>
      <w:r w:rsidRPr="003625F3">
        <w:rPr>
          <w:rFonts w:ascii="TWK Burns" w:hAnsi="TWK Burns"/>
        </w:rPr>
        <w:tab/>
        <w:t>153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16</w:t>
      </w:r>
      <w:r w:rsidRPr="003625F3">
        <w:rPr>
          <w:rFonts w:ascii="TWK Burns" w:hAnsi="TWK Burns"/>
        </w:rPr>
        <w:tab/>
        <w:t>204</w:t>
      </w:r>
      <w:r w:rsidRPr="003625F3">
        <w:rPr>
          <w:rFonts w:ascii="TWK Burns" w:hAnsi="TWK Burns"/>
        </w:rPr>
        <w:tab/>
        <w:t>3407</w:t>
      </w:r>
      <w:r w:rsidRPr="003625F3">
        <w:rPr>
          <w:rFonts w:ascii="TWK Burns" w:hAnsi="TWK Burns"/>
        </w:rPr>
        <w:tab/>
        <w:t>64%</w:t>
      </w:r>
      <w:r w:rsidRPr="003625F3">
        <w:rPr>
          <w:rFonts w:ascii="TWK Burns" w:hAnsi="TWK Burns"/>
        </w:rPr>
        <w:tab/>
        <w:t>163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17</w:t>
      </w:r>
      <w:r w:rsidRPr="003625F3">
        <w:rPr>
          <w:rFonts w:ascii="TWK Burns" w:hAnsi="TWK Burns"/>
        </w:rPr>
        <w:tab/>
        <w:t>105</w:t>
      </w:r>
      <w:r w:rsidRPr="003625F3">
        <w:rPr>
          <w:rFonts w:ascii="TWK Burns" w:hAnsi="TWK Burns"/>
        </w:rPr>
        <w:tab/>
        <w:t>21</w:t>
      </w:r>
      <w:r w:rsidRPr="003625F3">
        <w:rPr>
          <w:rFonts w:ascii="TWK Burns" w:hAnsi="TWK Burns"/>
        </w:rPr>
        <w:tab/>
        <w:t>68%</w:t>
      </w:r>
      <w:r w:rsidRPr="003625F3">
        <w:rPr>
          <w:rFonts w:ascii="TWK Burns" w:hAnsi="TWK Burns"/>
        </w:rPr>
        <w:tab/>
        <w:t>173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18</w:t>
      </w:r>
      <w:r w:rsidRPr="003625F3">
        <w:rPr>
          <w:rFonts w:ascii="TWK Burns" w:hAnsi="TWK Burns"/>
        </w:rPr>
        <w:tab/>
        <w:t>106</w:t>
      </w:r>
      <w:r w:rsidRPr="003625F3">
        <w:rPr>
          <w:rFonts w:ascii="TWK Burns" w:hAnsi="TWK Burns"/>
        </w:rPr>
        <w:tab/>
        <w:t>26</w:t>
      </w:r>
      <w:r w:rsidRPr="003625F3">
        <w:rPr>
          <w:rFonts w:ascii="TWK Burns" w:hAnsi="TWK Burns"/>
        </w:rPr>
        <w:tab/>
        <w:t>72%</w:t>
      </w:r>
      <w:r w:rsidRPr="003625F3">
        <w:rPr>
          <w:rFonts w:ascii="TWK Burns" w:hAnsi="TWK Burns"/>
        </w:rPr>
        <w:tab/>
        <w:t>185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19</w:t>
      </w:r>
      <w:r w:rsidRPr="003625F3">
        <w:rPr>
          <w:rFonts w:ascii="TWK Burns" w:hAnsi="TWK Burns"/>
        </w:rPr>
        <w:tab/>
        <w:t>113</w:t>
      </w:r>
      <w:r w:rsidRPr="003625F3">
        <w:rPr>
          <w:rFonts w:ascii="TWK Burns" w:hAnsi="TWK Burns"/>
        </w:rPr>
        <w:tab/>
        <w:t>342</w:t>
      </w:r>
      <w:r w:rsidRPr="003625F3">
        <w:rPr>
          <w:rFonts w:ascii="TWK Burns" w:hAnsi="TWK Burns"/>
        </w:rPr>
        <w:tab/>
        <w:t>76%</w:t>
      </w:r>
      <w:r w:rsidRPr="003625F3">
        <w:rPr>
          <w:rFonts w:ascii="TWK Burns" w:hAnsi="TWK Burns"/>
        </w:rPr>
        <w:tab/>
        <w:t>193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20</w:t>
      </w:r>
      <w:r w:rsidRPr="003625F3">
        <w:rPr>
          <w:rFonts w:ascii="TWK Burns" w:hAnsi="TWK Burns"/>
        </w:rPr>
        <w:tab/>
        <w:t>101</w:t>
      </w:r>
      <w:r w:rsidRPr="003625F3">
        <w:rPr>
          <w:rFonts w:ascii="TWK Burns" w:hAnsi="TWK Burns"/>
        </w:rPr>
        <w:tab/>
        <w:t>312</w:t>
      </w:r>
      <w:r w:rsidRPr="003625F3">
        <w:rPr>
          <w:rFonts w:ascii="TWK Burns" w:hAnsi="TWK Burns"/>
        </w:rPr>
        <w:tab/>
        <w:t>82%</w:t>
      </w:r>
      <w:r w:rsidRPr="003625F3">
        <w:rPr>
          <w:rFonts w:ascii="TWK Burns" w:hAnsi="TWK Burns"/>
        </w:rPr>
        <w:tab/>
        <w:t>209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21</w:t>
      </w:r>
      <w:r w:rsidRPr="003625F3">
        <w:rPr>
          <w:rFonts w:ascii="TWK Burns" w:hAnsi="TWK Burns"/>
        </w:rPr>
        <w:tab/>
        <w:t>138</w:t>
      </w:r>
      <w:r w:rsidRPr="003625F3">
        <w:rPr>
          <w:rFonts w:ascii="TWK Burns" w:hAnsi="TWK Burns"/>
        </w:rPr>
        <w:tab/>
        <w:t>388</w:t>
      </w:r>
      <w:r w:rsidRPr="003625F3">
        <w:rPr>
          <w:rFonts w:ascii="TWK Burns" w:hAnsi="TWK Burns"/>
        </w:rPr>
        <w:tab/>
        <w:t>86%</w:t>
      </w:r>
      <w:r w:rsidRPr="003625F3">
        <w:rPr>
          <w:rFonts w:ascii="TWK Burns" w:hAnsi="TWK Burns"/>
        </w:rPr>
        <w:tab/>
        <w:t>219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22</w:t>
      </w:r>
      <w:r w:rsidRPr="003625F3">
        <w:rPr>
          <w:rFonts w:ascii="TWK Burns" w:hAnsi="TWK Burns"/>
        </w:rPr>
        <w:tab/>
        <w:t>242</w:t>
      </w:r>
      <w:r w:rsidRPr="003625F3">
        <w:rPr>
          <w:rFonts w:ascii="TWK Burns" w:hAnsi="TWK Burns"/>
        </w:rPr>
        <w:tab/>
        <w:t>93</w:t>
      </w:r>
      <w:r w:rsidRPr="003625F3">
        <w:rPr>
          <w:rFonts w:ascii="TWK Burns" w:hAnsi="TWK Burns"/>
        </w:rPr>
        <w:tab/>
        <w:t>90%</w:t>
      </w:r>
      <w:r w:rsidRPr="003625F3">
        <w:rPr>
          <w:rFonts w:ascii="TWK Burns" w:hAnsi="TWK Burns"/>
        </w:rPr>
        <w:tab/>
        <w:t>229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23</w:t>
      </w:r>
      <w:r w:rsidRPr="003625F3">
        <w:rPr>
          <w:rFonts w:ascii="TWK Burns" w:hAnsi="TWK Burns"/>
        </w:rPr>
        <w:tab/>
        <w:t>HT124</w:t>
      </w:r>
      <w:r w:rsidRPr="003625F3">
        <w:rPr>
          <w:rFonts w:ascii="TWK Burns" w:hAnsi="TWK Burns"/>
        </w:rPr>
        <w:tab/>
        <w:t>/</w:t>
      </w:r>
      <w:r w:rsidRPr="003625F3">
        <w:rPr>
          <w:rFonts w:ascii="TWK Burns" w:hAnsi="TWK Burns"/>
        </w:rPr>
        <w:tab/>
        <w:t>100%</w:t>
      </w:r>
      <w:r w:rsidRPr="003625F3">
        <w:rPr>
          <w:rFonts w:ascii="TWK Burns" w:hAnsi="TWK Burns"/>
        </w:rPr>
        <w:tab/>
        <w:t>255</w:t>
      </w:r>
    </w:p>
    <w:p w:rsidR="00CD31E6" w:rsidRPr="003625F3" w:rsidRDefault="00CD31E6" w:rsidP="00CD31E6">
      <w:pPr>
        <w:rPr>
          <w:rFonts w:ascii="TWK Burns" w:hAnsi="TWK Burns"/>
        </w:rPr>
      </w:pPr>
    </w:p>
    <w:p w:rsidR="00CD31E6" w:rsidRPr="003625F3" w:rsidRDefault="00CD31E6" w:rsidP="00CD31E6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t>Ha</w:t>
      </w:r>
      <w:r w:rsidR="00DB2A60" w:rsidRPr="003625F3">
        <w:rPr>
          <w:rFonts w:ascii="TWK Burns" w:hAnsi="TWK Burns"/>
          <w:b/>
        </w:rPr>
        <w:t>genbach und Grill MagVader 350:</w:t>
      </w:r>
    </w:p>
    <w:p w:rsidR="00CD31E6" w:rsidRPr="003625F3" w:rsidRDefault="00B621BF" w:rsidP="00CD31E6">
      <w:pPr>
        <w:rPr>
          <w:rFonts w:ascii="TWK Burns" w:hAnsi="TWK Burns"/>
          <w:b/>
          <w:lang w:val="en-GB"/>
        </w:rPr>
      </w:pPr>
      <w:r w:rsidRPr="003625F3">
        <w:rPr>
          <w:rFonts w:ascii="TWK Burns" w:hAnsi="TWK Burns"/>
          <w:b/>
        </w:rPr>
        <w:tab/>
      </w:r>
      <w:r w:rsidR="00CD31E6" w:rsidRPr="003625F3">
        <w:rPr>
          <w:rFonts w:ascii="TWK Burns" w:hAnsi="TWK Burns"/>
          <w:b/>
          <w:lang w:val="en-GB"/>
        </w:rPr>
        <w:t>HB Arri</w:t>
      </w:r>
    </w:p>
    <w:p w:rsidR="00CD31E6" w:rsidRPr="003625F3" w:rsidRDefault="00B621BF" w:rsidP="00CD31E6">
      <w:pPr>
        <w:rPr>
          <w:rFonts w:ascii="TWK Burns" w:hAnsi="TWK Burns"/>
          <w:b/>
          <w:lang w:val="en-GB"/>
        </w:rPr>
      </w:pPr>
      <w:r w:rsidRPr="003625F3">
        <w:rPr>
          <w:rFonts w:ascii="TWK Burns" w:hAnsi="TWK Burns"/>
          <w:b/>
          <w:lang w:val="en-GB"/>
        </w:rPr>
        <w:tab/>
      </w:r>
      <w:r w:rsidR="00CD31E6" w:rsidRPr="003625F3">
        <w:rPr>
          <w:rFonts w:ascii="TWK Burns" w:hAnsi="TWK Burns"/>
          <w:b/>
          <w:lang w:val="en-GB"/>
        </w:rPr>
        <w:t>X</w:t>
      </w:r>
      <w:r w:rsidR="00CD31E6" w:rsidRPr="003625F3">
        <w:rPr>
          <w:rFonts w:ascii="TWK Burns" w:hAnsi="TWK Burns"/>
          <w:b/>
          <w:lang w:val="en-GB"/>
        </w:rPr>
        <w:tab/>
      </w:r>
    </w:p>
    <w:p w:rsidR="00CD31E6" w:rsidRPr="003625F3" w:rsidRDefault="00CD31E6" w:rsidP="00CD31E6">
      <w:pPr>
        <w:rPr>
          <w:rFonts w:ascii="TWK Burns" w:hAnsi="TWK Burns"/>
          <w:b/>
          <w:lang w:val="en-GB"/>
        </w:rPr>
      </w:pPr>
      <w:r w:rsidRPr="003625F3">
        <w:rPr>
          <w:rFonts w:ascii="TWK Burns" w:hAnsi="TWK Burns"/>
          <w:b/>
          <w:lang w:val="en-GB"/>
        </w:rPr>
        <w:t>Pos</w:t>
      </w:r>
      <w:r w:rsidRPr="003625F3">
        <w:rPr>
          <w:rFonts w:ascii="TWK Burns" w:hAnsi="TWK Burns"/>
          <w:b/>
          <w:lang w:val="en-GB"/>
        </w:rPr>
        <w:tab/>
        <w:t>LEE</w:t>
      </w:r>
      <w:r w:rsidRPr="003625F3">
        <w:rPr>
          <w:rFonts w:ascii="TWK Burns" w:hAnsi="TWK Burns"/>
          <w:b/>
          <w:lang w:val="en-GB"/>
        </w:rPr>
        <w:tab/>
        <w:t>Rosco</w:t>
      </w:r>
      <w:r w:rsidRPr="003625F3">
        <w:rPr>
          <w:rFonts w:ascii="TWK Burns" w:hAnsi="TWK Burns"/>
          <w:b/>
          <w:lang w:val="en-GB"/>
        </w:rPr>
        <w:tab/>
        <w:t>%</w:t>
      </w:r>
      <w:r w:rsidRPr="003625F3">
        <w:rPr>
          <w:rFonts w:ascii="TWK Burns" w:hAnsi="TWK Burns"/>
          <w:b/>
          <w:lang w:val="en-GB"/>
        </w:rPr>
        <w:tab/>
        <w:t>Set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1</w:t>
      </w:r>
      <w:r w:rsidRPr="003625F3">
        <w:rPr>
          <w:rFonts w:ascii="TWK Burns" w:hAnsi="TWK Burns"/>
          <w:lang w:val="en-GB"/>
        </w:rPr>
        <w:tab/>
        <w:t>130</w:t>
      </w:r>
      <w:r w:rsidRPr="003625F3">
        <w:rPr>
          <w:rFonts w:ascii="TWK Burns" w:hAnsi="TWK Burns"/>
          <w:lang w:val="en-GB"/>
        </w:rPr>
        <w:tab/>
        <w:t>0</w:t>
      </w:r>
      <w:r w:rsidRPr="003625F3">
        <w:rPr>
          <w:rFonts w:ascii="TWK Burns" w:hAnsi="TWK Burns"/>
          <w:lang w:val="en-GB"/>
        </w:rPr>
        <w:tab/>
        <w:t>0%</w:t>
      </w:r>
      <w:r w:rsidRPr="003625F3">
        <w:rPr>
          <w:rFonts w:ascii="TWK Burns" w:hAnsi="TWK Burns"/>
          <w:lang w:val="en-GB"/>
        </w:rPr>
        <w:tab/>
        <w:t>0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2</w:t>
      </w:r>
      <w:r w:rsidRPr="003625F3">
        <w:rPr>
          <w:rFonts w:ascii="TWK Burns" w:hAnsi="TWK Burns"/>
          <w:lang w:val="en-GB"/>
        </w:rPr>
        <w:tab/>
        <w:t>144</w:t>
      </w:r>
      <w:r w:rsidRPr="003625F3">
        <w:rPr>
          <w:rFonts w:ascii="TWK Burns" w:hAnsi="TWK Burns"/>
          <w:lang w:val="en-GB"/>
        </w:rPr>
        <w:tab/>
        <w:t>L144</w:t>
      </w:r>
      <w:r w:rsidRPr="003625F3">
        <w:rPr>
          <w:rFonts w:ascii="TWK Burns" w:hAnsi="TWK Burns"/>
          <w:lang w:val="en-GB"/>
        </w:rPr>
        <w:tab/>
        <w:t>10%</w:t>
      </w:r>
      <w:r w:rsidRPr="003625F3">
        <w:rPr>
          <w:rFonts w:ascii="TWK Burns" w:hAnsi="TWK Burns"/>
          <w:lang w:val="en-GB"/>
        </w:rPr>
        <w:tab/>
        <w:t>25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3</w:t>
      </w:r>
      <w:r w:rsidRPr="003625F3">
        <w:rPr>
          <w:rFonts w:ascii="TWK Burns" w:hAnsi="TWK Burns"/>
          <w:lang w:val="en-GB"/>
        </w:rPr>
        <w:tab/>
        <w:t>201</w:t>
      </w:r>
      <w:r w:rsidRPr="003625F3">
        <w:rPr>
          <w:rFonts w:ascii="TWK Burns" w:hAnsi="TWK Burns"/>
          <w:lang w:val="en-GB"/>
        </w:rPr>
        <w:tab/>
        <w:t>3202</w:t>
      </w:r>
      <w:r w:rsidRPr="003625F3">
        <w:rPr>
          <w:rFonts w:ascii="TWK Burns" w:hAnsi="TWK Burns"/>
          <w:lang w:val="en-GB"/>
        </w:rPr>
        <w:tab/>
        <w:t>25%</w:t>
      </w:r>
      <w:r w:rsidRPr="003625F3">
        <w:rPr>
          <w:rFonts w:ascii="TWK Burns" w:hAnsi="TWK Burns"/>
          <w:lang w:val="en-GB"/>
        </w:rPr>
        <w:tab/>
        <w:t>63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lastRenderedPageBreak/>
        <w:t>4</w:t>
      </w:r>
      <w:r w:rsidRPr="003625F3">
        <w:rPr>
          <w:rFonts w:ascii="TWK Burns" w:hAnsi="TWK Burns"/>
          <w:lang w:val="en-GB"/>
        </w:rPr>
        <w:tab/>
        <w:t>200</w:t>
      </w:r>
      <w:r w:rsidRPr="003625F3">
        <w:rPr>
          <w:rFonts w:ascii="TWK Burns" w:hAnsi="TWK Burns"/>
          <w:lang w:val="en-GB"/>
        </w:rPr>
        <w:tab/>
        <w:t>3220</w:t>
      </w:r>
      <w:r w:rsidRPr="003625F3">
        <w:rPr>
          <w:rFonts w:ascii="TWK Burns" w:hAnsi="TWK Burns"/>
          <w:lang w:val="en-GB"/>
        </w:rPr>
        <w:tab/>
        <w:t>40%</w:t>
      </w:r>
      <w:r w:rsidRPr="003625F3">
        <w:rPr>
          <w:rFonts w:ascii="TWK Burns" w:hAnsi="TWK Burns"/>
          <w:lang w:val="en-GB"/>
        </w:rPr>
        <w:tab/>
        <w:t>102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5</w:t>
      </w:r>
      <w:r w:rsidRPr="003625F3">
        <w:rPr>
          <w:rFonts w:ascii="TWK Burns" w:hAnsi="TWK Burns"/>
          <w:lang w:val="en-GB"/>
        </w:rPr>
        <w:tab/>
        <w:t>197</w:t>
      </w:r>
      <w:r w:rsidRPr="003625F3">
        <w:rPr>
          <w:rFonts w:ascii="TWK Burns" w:hAnsi="TWK Burns"/>
          <w:lang w:val="en-GB"/>
        </w:rPr>
        <w:tab/>
        <w:t>HT197</w:t>
      </w:r>
      <w:r w:rsidRPr="003625F3">
        <w:rPr>
          <w:rFonts w:ascii="TWK Burns" w:hAnsi="TWK Burns"/>
          <w:lang w:val="en-GB"/>
        </w:rPr>
        <w:tab/>
        <w:t>50%</w:t>
      </w:r>
      <w:r w:rsidRPr="003625F3">
        <w:rPr>
          <w:rFonts w:ascii="TWK Burns" w:hAnsi="TWK Burns"/>
          <w:lang w:val="en-GB"/>
        </w:rPr>
        <w:tab/>
        <w:t>127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6</w:t>
      </w:r>
      <w:r w:rsidRPr="003625F3">
        <w:rPr>
          <w:rFonts w:ascii="TWK Burns" w:hAnsi="TWK Burns"/>
          <w:lang w:val="en-GB"/>
        </w:rPr>
        <w:tab/>
        <w:t>HT119</w:t>
      </w:r>
      <w:r w:rsidRPr="003625F3">
        <w:rPr>
          <w:rFonts w:ascii="TWK Burns" w:hAnsi="TWK Burns"/>
          <w:lang w:val="en-GB"/>
        </w:rPr>
        <w:tab/>
        <w:t>/</w:t>
      </w:r>
      <w:r w:rsidRPr="003625F3">
        <w:rPr>
          <w:rFonts w:ascii="TWK Burns" w:hAnsi="TWK Burns"/>
          <w:lang w:val="en-GB"/>
        </w:rPr>
        <w:tab/>
        <w:t>65%</w:t>
      </w:r>
      <w:r w:rsidRPr="003625F3">
        <w:rPr>
          <w:rFonts w:ascii="TWK Burns" w:hAnsi="TWK Burns"/>
          <w:lang w:val="en-GB"/>
        </w:rPr>
        <w:tab/>
        <w:t>165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7</w:t>
      </w:r>
      <w:r w:rsidRPr="003625F3">
        <w:rPr>
          <w:rFonts w:ascii="TWK Burns" w:hAnsi="TWK Burns"/>
          <w:lang w:val="en-GB"/>
        </w:rPr>
        <w:tab/>
        <w:t>71</w:t>
      </w:r>
      <w:r w:rsidRPr="003625F3">
        <w:rPr>
          <w:rFonts w:ascii="TWK Burns" w:hAnsi="TWK Burns"/>
          <w:lang w:val="en-GB"/>
        </w:rPr>
        <w:tab/>
        <w:t>605</w:t>
      </w:r>
      <w:r w:rsidRPr="003625F3">
        <w:rPr>
          <w:rFonts w:ascii="TWK Burns" w:hAnsi="TWK Burns"/>
          <w:lang w:val="en-GB"/>
        </w:rPr>
        <w:tab/>
        <w:t>80%</w:t>
      </w:r>
      <w:r w:rsidRPr="003625F3">
        <w:rPr>
          <w:rFonts w:ascii="TWK Burns" w:hAnsi="TWK Burns"/>
          <w:lang w:val="en-GB"/>
        </w:rPr>
        <w:tab/>
        <w:t>204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8</w:t>
      </w:r>
      <w:r w:rsidRPr="003625F3">
        <w:rPr>
          <w:rFonts w:ascii="TWK Burns" w:hAnsi="TWK Burns"/>
          <w:lang w:val="en-GB"/>
        </w:rPr>
        <w:tab/>
        <w:t>242</w:t>
      </w:r>
      <w:r w:rsidRPr="003625F3">
        <w:rPr>
          <w:rFonts w:ascii="TWK Burns" w:hAnsi="TWK Burns"/>
          <w:lang w:val="en-GB"/>
        </w:rPr>
        <w:tab/>
        <w:t>93</w:t>
      </w:r>
      <w:r w:rsidRPr="003625F3">
        <w:rPr>
          <w:rFonts w:ascii="TWK Burns" w:hAnsi="TWK Burns"/>
          <w:lang w:val="en-GB"/>
        </w:rPr>
        <w:tab/>
        <w:t>100%</w:t>
      </w:r>
      <w:r w:rsidRPr="003625F3">
        <w:rPr>
          <w:rFonts w:ascii="TWK Burns" w:hAnsi="TWK Burns"/>
          <w:lang w:val="en-GB"/>
        </w:rPr>
        <w:tab/>
        <w:t>255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 xml:space="preserve"> </w:t>
      </w:r>
    </w:p>
    <w:p w:rsidR="00CD31E6" w:rsidRPr="003625F3" w:rsidRDefault="00DB2A60" w:rsidP="00CD31E6">
      <w:pPr>
        <w:rPr>
          <w:rFonts w:ascii="TWK Burns" w:hAnsi="TWK Burns"/>
          <w:b/>
          <w:lang w:val="en-GB"/>
        </w:rPr>
      </w:pPr>
      <w:r w:rsidRPr="003625F3">
        <w:rPr>
          <w:rFonts w:ascii="TWK Burns" w:hAnsi="TWK Burns"/>
          <w:b/>
          <w:lang w:val="en-GB"/>
        </w:rPr>
        <w:t>Rainbow 8“ + 12“:</w:t>
      </w:r>
    </w:p>
    <w:p w:rsidR="00DB2A60" w:rsidRPr="003625F3" w:rsidRDefault="00DB2A60" w:rsidP="00CD31E6">
      <w:pPr>
        <w:rPr>
          <w:rFonts w:ascii="TWK Burns" w:hAnsi="TWK Burns"/>
          <w:b/>
          <w:lang w:val="en-GB"/>
        </w:rPr>
      </w:pPr>
    </w:p>
    <w:p w:rsidR="00CD31E6" w:rsidRPr="003625F3" w:rsidRDefault="00CD31E6" w:rsidP="00CD31E6">
      <w:pPr>
        <w:rPr>
          <w:rFonts w:ascii="TWK Burns" w:hAnsi="TWK Burns"/>
          <w:b/>
          <w:lang w:val="en-GB"/>
        </w:rPr>
      </w:pPr>
      <w:r w:rsidRPr="003625F3">
        <w:rPr>
          <w:rFonts w:ascii="TWK Burns" w:hAnsi="TWK Burns"/>
          <w:b/>
          <w:lang w:val="en-GB"/>
        </w:rPr>
        <w:tab/>
        <w:t>VB</w:t>
      </w:r>
    </w:p>
    <w:p w:rsidR="00CD31E6" w:rsidRPr="003625F3" w:rsidRDefault="00DB2A60" w:rsidP="00CD31E6">
      <w:pPr>
        <w:rPr>
          <w:rFonts w:ascii="TWK Burns" w:hAnsi="TWK Burns"/>
          <w:b/>
          <w:lang w:val="en-GB"/>
        </w:rPr>
      </w:pPr>
      <w:r w:rsidRPr="003625F3">
        <w:rPr>
          <w:rFonts w:ascii="TWK Burns" w:hAnsi="TWK Burns"/>
          <w:b/>
          <w:lang w:val="en-GB"/>
        </w:rPr>
        <w:t>Pos</w:t>
      </w:r>
      <w:r w:rsidRPr="003625F3">
        <w:rPr>
          <w:rFonts w:ascii="TWK Burns" w:hAnsi="TWK Burns"/>
          <w:b/>
          <w:lang w:val="en-GB"/>
        </w:rPr>
        <w:tab/>
      </w:r>
      <w:r w:rsidR="00CD31E6" w:rsidRPr="003625F3">
        <w:rPr>
          <w:rFonts w:ascii="TWK Burns" w:hAnsi="TWK Burns"/>
          <w:b/>
          <w:lang w:val="en-GB"/>
        </w:rPr>
        <w:t>LEE</w:t>
      </w:r>
      <w:r w:rsidR="00CD31E6" w:rsidRPr="003625F3">
        <w:rPr>
          <w:rFonts w:ascii="TWK Burns" w:hAnsi="TWK Burns"/>
          <w:b/>
          <w:lang w:val="en-GB"/>
        </w:rPr>
        <w:tab/>
      </w:r>
      <w:r w:rsidRPr="003625F3">
        <w:rPr>
          <w:rFonts w:ascii="TWK Burns" w:hAnsi="TWK Burns"/>
          <w:b/>
          <w:lang w:val="en-GB"/>
        </w:rPr>
        <w:t>Rosco</w:t>
      </w:r>
      <w:r w:rsidRPr="003625F3">
        <w:rPr>
          <w:rFonts w:ascii="TWK Burns" w:hAnsi="TWK Burns"/>
          <w:b/>
          <w:lang w:val="en-GB"/>
        </w:rPr>
        <w:tab/>
      </w:r>
      <w:r w:rsidRPr="003625F3">
        <w:rPr>
          <w:rFonts w:ascii="TWK Burns" w:hAnsi="TWK Burns"/>
          <w:lang w:val="en-GB"/>
        </w:rPr>
        <w:t xml:space="preserve">% </w:t>
      </w:r>
      <w:r w:rsidRPr="003625F3">
        <w:rPr>
          <w:rFonts w:ascii="TWK Burns" w:hAnsi="TWK Burns"/>
          <w:b/>
          <w:lang w:val="en-GB"/>
        </w:rPr>
        <w:tab/>
        <w:t>Set</w:t>
      </w:r>
      <w:r w:rsidR="00CD31E6" w:rsidRPr="003625F3">
        <w:rPr>
          <w:rFonts w:ascii="TWK Burns" w:hAnsi="TWK Burns"/>
          <w:lang w:val="en-GB"/>
        </w:rPr>
        <w:tab/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</w:t>
      </w:r>
      <w:r w:rsidRPr="003625F3">
        <w:rPr>
          <w:rFonts w:ascii="TWK Burns" w:hAnsi="TWK Burns"/>
        </w:rPr>
        <w:tab/>
        <w:t>HT124</w:t>
      </w:r>
      <w:r w:rsidRPr="003625F3">
        <w:rPr>
          <w:rFonts w:ascii="TWK Burns" w:hAnsi="TWK Burns"/>
        </w:rPr>
        <w:tab/>
        <w:t>/</w:t>
      </w:r>
      <w:r w:rsidRPr="003625F3">
        <w:rPr>
          <w:rFonts w:ascii="TWK Burns" w:hAnsi="TWK Burns"/>
        </w:rPr>
        <w:tab/>
        <w:t>0%</w:t>
      </w:r>
      <w:r w:rsidRPr="003625F3">
        <w:rPr>
          <w:rFonts w:ascii="TWK Burns" w:hAnsi="TWK Burns"/>
        </w:rPr>
        <w:tab/>
        <w:t>0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2</w:t>
      </w:r>
      <w:r w:rsidRPr="003625F3">
        <w:rPr>
          <w:rFonts w:ascii="TWK Burns" w:hAnsi="TWK Burns"/>
        </w:rPr>
        <w:tab/>
        <w:t>242</w:t>
      </w:r>
      <w:r w:rsidRPr="003625F3">
        <w:rPr>
          <w:rFonts w:ascii="TWK Burns" w:hAnsi="TWK Burns"/>
        </w:rPr>
        <w:tab/>
        <w:t>93</w:t>
      </w:r>
      <w:r w:rsidRPr="003625F3">
        <w:rPr>
          <w:rFonts w:ascii="TWK Burns" w:hAnsi="TWK Burns"/>
        </w:rPr>
        <w:tab/>
        <w:t>4%</w:t>
      </w:r>
      <w:r w:rsidRPr="003625F3">
        <w:rPr>
          <w:rFonts w:ascii="TWK Burns" w:hAnsi="TWK Burns"/>
        </w:rPr>
        <w:tab/>
        <w:t>10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3</w:t>
      </w:r>
      <w:r w:rsidRPr="003625F3">
        <w:rPr>
          <w:rFonts w:ascii="TWK Burns" w:hAnsi="TWK Burns"/>
        </w:rPr>
        <w:tab/>
        <w:t>138</w:t>
      </w:r>
      <w:r w:rsidRPr="003625F3">
        <w:rPr>
          <w:rFonts w:ascii="TWK Burns" w:hAnsi="TWK Burns"/>
        </w:rPr>
        <w:tab/>
        <w:t>388</w:t>
      </w:r>
      <w:r w:rsidRPr="003625F3">
        <w:rPr>
          <w:rFonts w:ascii="TWK Burns" w:hAnsi="TWK Burns"/>
        </w:rPr>
        <w:tab/>
        <w:t>8%</w:t>
      </w:r>
      <w:r w:rsidRPr="003625F3">
        <w:rPr>
          <w:rFonts w:ascii="TWK Burns" w:hAnsi="TWK Burns"/>
        </w:rPr>
        <w:tab/>
        <w:t>20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4</w:t>
      </w:r>
      <w:r w:rsidRPr="003625F3">
        <w:rPr>
          <w:rFonts w:ascii="TWK Burns" w:hAnsi="TWK Burns"/>
        </w:rPr>
        <w:tab/>
        <w:t>117</w:t>
      </w:r>
      <w:r w:rsidRPr="003625F3">
        <w:rPr>
          <w:rFonts w:ascii="TWK Burns" w:hAnsi="TWK Burns"/>
        </w:rPr>
        <w:tab/>
        <w:t>66</w:t>
      </w:r>
      <w:r w:rsidRPr="003625F3">
        <w:rPr>
          <w:rFonts w:ascii="TWK Burns" w:hAnsi="TWK Burns"/>
        </w:rPr>
        <w:tab/>
        <w:t>12%</w:t>
      </w:r>
      <w:r w:rsidRPr="003625F3">
        <w:rPr>
          <w:rFonts w:ascii="TWK Burns" w:hAnsi="TWK Burns"/>
        </w:rPr>
        <w:tab/>
        <w:t>30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5</w:t>
      </w:r>
      <w:r w:rsidRPr="003625F3">
        <w:rPr>
          <w:rFonts w:ascii="TWK Burns" w:hAnsi="TWK Burns"/>
        </w:rPr>
        <w:tab/>
        <w:t>140</w:t>
      </w:r>
      <w:r w:rsidRPr="003625F3">
        <w:rPr>
          <w:rFonts w:ascii="TWK Burns" w:hAnsi="TWK Burns"/>
        </w:rPr>
        <w:tab/>
        <w:t>72</w:t>
      </w:r>
      <w:r w:rsidRPr="003625F3">
        <w:rPr>
          <w:rFonts w:ascii="TWK Burns" w:hAnsi="TWK Burns"/>
        </w:rPr>
        <w:tab/>
        <w:t>16%</w:t>
      </w:r>
      <w:r w:rsidRPr="003625F3">
        <w:rPr>
          <w:rFonts w:ascii="TWK Burns" w:hAnsi="TWK Burns"/>
        </w:rPr>
        <w:tab/>
        <w:t>40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6</w:t>
      </w:r>
      <w:r w:rsidRPr="003625F3">
        <w:rPr>
          <w:rFonts w:ascii="TWK Burns" w:hAnsi="TWK Burns"/>
        </w:rPr>
        <w:tab/>
        <w:t>161</w:t>
      </w:r>
      <w:r w:rsidRPr="003625F3">
        <w:rPr>
          <w:rFonts w:ascii="TWK Burns" w:hAnsi="TWK Burns"/>
        </w:rPr>
        <w:tab/>
        <w:t>367</w:t>
      </w:r>
      <w:r w:rsidRPr="003625F3">
        <w:rPr>
          <w:rFonts w:ascii="TWK Burns" w:hAnsi="TWK Burns"/>
        </w:rPr>
        <w:tab/>
        <w:t>20%</w:t>
      </w:r>
      <w:r w:rsidRPr="003625F3">
        <w:rPr>
          <w:rFonts w:ascii="TWK Burns" w:hAnsi="TWK Burns"/>
        </w:rPr>
        <w:tab/>
        <w:t>51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7</w:t>
      </w:r>
      <w:r w:rsidRPr="003625F3">
        <w:rPr>
          <w:rFonts w:ascii="TWK Burns" w:hAnsi="TWK Burns"/>
        </w:rPr>
        <w:tab/>
        <w:t>132</w:t>
      </w:r>
      <w:r w:rsidRPr="003625F3">
        <w:rPr>
          <w:rFonts w:ascii="TWK Burns" w:hAnsi="TWK Burns"/>
        </w:rPr>
        <w:tab/>
        <w:t>68</w:t>
      </w:r>
      <w:r w:rsidRPr="003625F3">
        <w:rPr>
          <w:rFonts w:ascii="TWK Burns" w:hAnsi="TWK Burns"/>
        </w:rPr>
        <w:tab/>
        <w:t>25%</w:t>
      </w:r>
      <w:r w:rsidRPr="003625F3">
        <w:rPr>
          <w:rFonts w:ascii="TWK Burns" w:hAnsi="TWK Burns"/>
        </w:rPr>
        <w:tab/>
        <w:t>63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8</w:t>
      </w:r>
      <w:r w:rsidRPr="003625F3">
        <w:rPr>
          <w:rFonts w:ascii="TWK Burns" w:hAnsi="TWK Burns"/>
        </w:rPr>
        <w:tab/>
        <w:t>HT181</w:t>
      </w:r>
      <w:r w:rsidRPr="003625F3">
        <w:rPr>
          <w:rFonts w:ascii="TWK Burns" w:hAnsi="TWK Burns"/>
        </w:rPr>
        <w:tab/>
        <w:t>/</w:t>
      </w:r>
      <w:r w:rsidRPr="003625F3">
        <w:rPr>
          <w:rFonts w:ascii="TWK Burns" w:hAnsi="TWK Burns"/>
        </w:rPr>
        <w:tab/>
        <w:t>28%</w:t>
      </w:r>
      <w:r w:rsidRPr="003625F3">
        <w:rPr>
          <w:rFonts w:ascii="TWK Burns" w:hAnsi="TWK Burns"/>
        </w:rPr>
        <w:tab/>
        <w:t>71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9</w:t>
      </w:r>
      <w:r w:rsidRPr="003625F3">
        <w:rPr>
          <w:rFonts w:ascii="TWK Burns" w:hAnsi="TWK Burns"/>
        </w:rPr>
        <w:tab/>
        <w:t>HT119</w:t>
      </w:r>
      <w:r w:rsidRPr="003625F3">
        <w:rPr>
          <w:rFonts w:ascii="TWK Burns" w:hAnsi="TWK Burns"/>
        </w:rPr>
        <w:tab/>
        <w:t>/</w:t>
      </w:r>
      <w:r w:rsidRPr="003625F3">
        <w:rPr>
          <w:rFonts w:ascii="TWK Burns" w:hAnsi="TWK Burns"/>
        </w:rPr>
        <w:tab/>
        <w:t>34%</w:t>
      </w:r>
      <w:r w:rsidRPr="003625F3">
        <w:rPr>
          <w:rFonts w:ascii="TWK Burns" w:hAnsi="TWK Burns"/>
        </w:rPr>
        <w:tab/>
        <w:t>86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10</w:t>
      </w:r>
      <w:r w:rsidRPr="003625F3">
        <w:rPr>
          <w:rFonts w:ascii="TWK Burns" w:hAnsi="TWK Burns"/>
        </w:rPr>
        <w:tab/>
        <w:t>200</w:t>
      </w:r>
      <w:r w:rsidRPr="003625F3">
        <w:rPr>
          <w:rFonts w:ascii="TWK Burns" w:hAnsi="TWK Burns"/>
        </w:rPr>
        <w:tab/>
        <w:t>3220</w:t>
      </w:r>
      <w:r w:rsidRPr="003625F3">
        <w:rPr>
          <w:rFonts w:ascii="TWK Burns" w:hAnsi="TWK Burns"/>
        </w:rPr>
        <w:tab/>
        <w:t>36%</w:t>
      </w:r>
      <w:r w:rsidRPr="003625F3">
        <w:rPr>
          <w:rFonts w:ascii="TWK Burns" w:hAnsi="TWK Burns"/>
        </w:rPr>
        <w:tab/>
        <w:t>92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11</w:t>
      </w:r>
      <w:r w:rsidRPr="003625F3">
        <w:rPr>
          <w:rFonts w:ascii="TWK Burns" w:hAnsi="TWK Burns"/>
        </w:rPr>
        <w:tab/>
        <w:t>201</w:t>
      </w:r>
      <w:r w:rsidRPr="003625F3">
        <w:rPr>
          <w:rFonts w:ascii="TWK Burns" w:hAnsi="TWK Burns"/>
        </w:rPr>
        <w:tab/>
        <w:t>3202</w:t>
      </w:r>
      <w:r w:rsidRPr="003625F3">
        <w:rPr>
          <w:rFonts w:ascii="TWK Burns" w:hAnsi="TWK Burns"/>
        </w:rPr>
        <w:tab/>
        <w:t>41%</w:t>
      </w:r>
      <w:r w:rsidRPr="003625F3">
        <w:rPr>
          <w:rFonts w:ascii="TWK Burns" w:hAnsi="TWK Burns"/>
        </w:rPr>
        <w:tab/>
        <w:t>104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12</w:t>
      </w:r>
      <w:r w:rsidRPr="003625F3">
        <w:rPr>
          <w:rFonts w:ascii="TWK Burns" w:hAnsi="TWK Burns"/>
        </w:rPr>
        <w:tab/>
        <w:t>202</w:t>
      </w:r>
      <w:r w:rsidRPr="003625F3">
        <w:rPr>
          <w:rFonts w:ascii="TWK Burns" w:hAnsi="TWK Burns"/>
        </w:rPr>
        <w:tab/>
        <w:t>3204</w:t>
      </w:r>
      <w:r w:rsidRPr="003625F3">
        <w:rPr>
          <w:rFonts w:ascii="TWK Burns" w:hAnsi="TWK Burns"/>
        </w:rPr>
        <w:tab/>
        <w:t>44%</w:t>
      </w:r>
      <w:r w:rsidRPr="003625F3">
        <w:rPr>
          <w:rFonts w:ascii="TWK Burns" w:hAnsi="TWK Burns"/>
        </w:rPr>
        <w:tab/>
        <w:t>113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13</w:t>
      </w:r>
      <w:r w:rsidRPr="003625F3">
        <w:rPr>
          <w:rFonts w:ascii="TWK Burns" w:hAnsi="TWK Burns"/>
        </w:rPr>
        <w:tab/>
        <w:t>203</w:t>
      </w:r>
      <w:r w:rsidRPr="003625F3">
        <w:rPr>
          <w:rFonts w:ascii="TWK Burns" w:hAnsi="TWK Burns"/>
        </w:rPr>
        <w:tab/>
        <w:t>3208</w:t>
      </w:r>
      <w:r w:rsidRPr="003625F3">
        <w:rPr>
          <w:rFonts w:ascii="TWK Burns" w:hAnsi="TWK Burns"/>
        </w:rPr>
        <w:tab/>
        <w:t>50%</w:t>
      </w:r>
      <w:r w:rsidRPr="003625F3">
        <w:rPr>
          <w:rFonts w:ascii="TWK Burns" w:hAnsi="TWK Burns"/>
        </w:rPr>
        <w:tab/>
        <w:t>127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14</w:t>
      </w:r>
      <w:r w:rsidRPr="003625F3">
        <w:rPr>
          <w:rFonts w:ascii="TWK Burns" w:hAnsi="TWK Burns"/>
        </w:rPr>
        <w:tab/>
        <w:t>130</w:t>
      </w:r>
      <w:r w:rsidRPr="003625F3">
        <w:rPr>
          <w:rFonts w:ascii="TWK Burns" w:hAnsi="TWK Burns"/>
        </w:rPr>
        <w:tab/>
        <w:t>0</w:t>
      </w:r>
      <w:r w:rsidRPr="003625F3">
        <w:rPr>
          <w:rFonts w:ascii="TWK Burns" w:hAnsi="TWK Burns"/>
        </w:rPr>
        <w:tab/>
        <w:t>54%</w:t>
      </w:r>
      <w:r w:rsidRPr="003625F3">
        <w:rPr>
          <w:rFonts w:ascii="TWK Burns" w:hAnsi="TWK Burns"/>
        </w:rPr>
        <w:tab/>
        <w:t>135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15</w:t>
      </w:r>
      <w:r w:rsidRPr="003625F3">
        <w:rPr>
          <w:rFonts w:ascii="TWK Burns" w:hAnsi="TWK Burns"/>
        </w:rPr>
        <w:tab/>
        <w:t>152</w:t>
      </w:r>
      <w:r w:rsidRPr="003625F3">
        <w:rPr>
          <w:rFonts w:ascii="TWK Burns" w:hAnsi="TWK Burns"/>
        </w:rPr>
        <w:tab/>
        <w:t>304</w:t>
      </w:r>
      <w:r w:rsidRPr="003625F3">
        <w:rPr>
          <w:rFonts w:ascii="TWK Burns" w:hAnsi="TWK Burns"/>
        </w:rPr>
        <w:tab/>
        <w:t>58%</w:t>
      </w:r>
      <w:r w:rsidRPr="003625F3">
        <w:rPr>
          <w:rFonts w:ascii="TWK Burns" w:hAnsi="TWK Burns"/>
        </w:rPr>
        <w:tab/>
        <w:t>147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16</w:t>
      </w:r>
      <w:r w:rsidRPr="003625F3">
        <w:rPr>
          <w:rFonts w:ascii="TWK Burns" w:hAnsi="TWK Burns"/>
        </w:rPr>
        <w:tab/>
        <w:t>206</w:t>
      </w:r>
      <w:r w:rsidRPr="003625F3">
        <w:rPr>
          <w:rFonts w:ascii="TWK Burns" w:hAnsi="TWK Burns"/>
        </w:rPr>
        <w:tab/>
        <w:t>3409</w:t>
      </w:r>
      <w:r w:rsidRPr="003625F3">
        <w:rPr>
          <w:rFonts w:ascii="TWK Burns" w:hAnsi="TWK Burns"/>
        </w:rPr>
        <w:tab/>
        <w:t>61%</w:t>
      </w:r>
      <w:r w:rsidRPr="003625F3">
        <w:rPr>
          <w:rFonts w:ascii="TWK Burns" w:hAnsi="TWK Burns"/>
        </w:rPr>
        <w:tab/>
        <w:t>157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17</w:t>
      </w:r>
      <w:r w:rsidRPr="003625F3">
        <w:rPr>
          <w:rFonts w:ascii="TWK Burns" w:hAnsi="TWK Burns"/>
        </w:rPr>
        <w:tab/>
        <w:t>205</w:t>
      </w:r>
      <w:r w:rsidRPr="003625F3">
        <w:rPr>
          <w:rFonts w:ascii="TWK Burns" w:hAnsi="TWK Burns"/>
        </w:rPr>
        <w:tab/>
        <w:t>3408</w:t>
      </w:r>
      <w:r w:rsidRPr="003625F3">
        <w:rPr>
          <w:rFonts w:ascii="TWK Burns" w:hAnsi="TWK Burns"/>
        </w:rPr>
        <w:tab/>
        <w:t>65%</w:t>
      </w:r>
      <w:r w:rsidRPr="003625F3">
        <w:rPr>
          <w:rFonts w:ascii="TWK Burns" w:hAnsi="TWK Burns"/>
        </w:rPr>
        <w:tab/>
        <w:t>166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18</w:t>
      </w:r>
      <w:r w:rsidRPr="003625F3">
        <w:rPr>
          <w:rFonts w:ascii="TWK Burns" w:hAnsi="TWK Burns"/>
        </w:rPr>
        <w:tab/>
        <w:t>204</w:t>
      </w:r>
      <w:r w:rsidRPr="003625F3">
        <w:rPr>
          <w:rFonts w:ascii="TWK Burns" w:hAnsi="TWK Burns"/>
        </w:rPr>
        <w:tab/>
        <w:t>3407</w:t>
      </w:r>
      <w:r w:rsidRPr="003625F3">
        <w:rPr>
          <w:rFonts w:ascii="TWK Burns" w:hAnsi="TWK Burns"/>
        </w:rPr>
        <w:tab/>
        <w:t>70%</w:t>
      </w:r>
      <w:r w:rsidRPr="003625F3">
        <w:rPr>
          <w:rFonts w:ascii="TWK Burns" w:hAnsi="TWK Burns"/>
        </w:rPr>
        <w:tab/>
        <w:t>178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19</w:t>
      </w:r>
      <w:r w:rsidRPr="003625F3">
        <w:rPr>
          <w:rFonts w:ascii="TWK Burns" w:hAnsi="TWK Burns"/>
        </w:rPr>
        <w:tab/>
        <w:t>105</w:t>
      </w:r>
      <w:r w:rsidRPr="003625F3">
        <w:rPr>
          <w:rFonts w:ascii="TWK Burns" w:hAnsi="TWK Burns"/>
        </w:rPr>
        <w:tab/>
        <w:t>21</w:t>
      </w:r>
      <w:r w:rsidRPr="003625F3">
        <w:rPr>
          <w:rFonts w:ascii="TWK Burns" w:hAnsi="TWK Burns"/>
        </w:rPr>
        <w:tab/>
        <w:t>74%</w:t>
      </w:r>
      <w:r w:rsidRPr="003625F3">
        <w:rPr>
          <w:rFonts w:ascii="TWK Burns" w:hAnsi="TWK Burns"/>
        </w:rPr>
        <w:tab/>
        <w:t>188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20</w:t>
      </w:r>
      <w:r w:rsidRPr="003625F3">
        <w:rPr>
          <w:rFonts w:ascii="TWK Burns" w:hAnsi="TWK Burns"/>
        </w:rPr>
        <w:tab/>
        <w:t>147</w:t>
      </w:r>
      <w:r w:rsidRPr="003625F3">
        <w:rPr>
          <w:rFonts w:ascii="TWK Burns" w:hAnsi="TWK Burns"/>
        </w:rPr>
        <w:tab/>
        <w:t>317</w:t>
      </w:r>
      <w:r w:rsidRPr="003625F3">
        <w:rPr>
          <w:rFonts w:ascii="TWK Burns" w:hAnsi="TWK Burns"/>
        </w:rPr>
        <w:tab/>
        <w:t>78%</w:t>
      </w:r>
      <w:r w:rsidRPr="003625F3">
        <w:rPr>
          <w:rFonts w:ascii="TWK Burns" w:hAnsi="TWK Burns"/>
        </w:rPr>
        <w:tab/>
        <w:t>199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21</w:t>
      </w:r>
      <w:r w:rsidRPr="003625F3">
        <w:rPr>
          <w:rFonts w:ascii="TWK Burns" w:hAnsi="TWK Burns"/>
        </w:rPr>
        <w:tab/>
        <w:t>101</w:t>
      </w:r>
      <w:r w:rsidRPr="003625F3">
        <w:rPr>
          <w:rFonts w:ascii="TWK Burns" w:hAnsi="TWK Burns"/>
        </w:rPr>
        <w:tab/>
        <w:t>312</w:t>
      </w:r>
      <w:r w:rsidRPr="003625F3">
        <w:rPr>
          <w:rFonts w:ascii="TWK Burns" w:hAnsi="TWK Burns"/>
        </w:rPr>
        <w:tab/>
        <w:t>83%</w:t>
      </w:r>
      <w:r w:rsidRPr="003625F3">
        <w:rPr>
          <w:rFonts w:ascii="TWK Burns" w:hAnsi="TWK Burns"/>
        </w:rPr>
        <w:tab/>
        <w:t>212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22</w:t>
      </w:r>
      <w:r w:rsidRPr="003625F3">
        <w:rPr>
          <w:rFonts w:ascii="TWK Burns" w:hAnsi="TWK Burns"/>
        </w:rPr>
        <w:tab/>
        <w:t>164</w:t>
      </w:r>
      <w:r w:rsidRPr="003625F3">
        <w:rPr>
          <w:rFonts w:ascii="TWK Burns" w:hAnsi="TWK Burns"/>
        </w:rPr>
        <w:tab/>
        <w:t>25</w:t>
      </w:r>
      <w:r w:rsidRPr="003625F3">
        <w:rPr>
          <w:rFonts w:ascii="TWK Burns" w:hAnsi="TWK Burns"/>
        </w:rPr>
        <w:tab/>
        <w:t>87%</w:t>
      </w:r>
      <w:r w:rsidRPr="003625F3">
        <w:rPr>
          <w:rFonts w:ascii="TWK Burns" w:hAnsi="TWK Burns"/>
        </w:rPr>
        <w:tab/>
        <w:t>223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23</w:t>
      </w:r>
      <w:r w:rsidRPr="003625F3">
        <w:rPr>
          <w:rFonts w:ascii="TWK Burns" w:hAnsi="TWK Burns"/>
        </w:rPr>
        <w:tab/>
        <w:t>106</w:t>
      </w:r>
      <w:r w:rsidRPr="003625F3">
        <w:rPr>
          <w:rFonts w:ascii="TWK Burns" w:hAnsi="TWK Burns"/>
        </w:rPr>
        <w:tab/>
        <w:t>26</w:t>
      </w:r>
      <w:r w:rsidRPr="003625F3">
        <w:rPr>
          <w:rFonts w:ascii="TWK Burns" w:hAnsi="TWK Burns"/>
        </w:rPr>
        <w:tab/>
        <w:t>91%</w:t>
      </w:r>
      <w:r w:rsidRPr="003625F3">
        <w:rPr>
          <w:rFonts w:ascii="TWK Burns" w:hAnsi="TWK Burns"/>
        </w:rPr>
        <w:tab/>
        <w:t>232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24</w:t>
      </w:r>
      <w:r w:rsidRPr="003625F3">
        <w:rPr>
          <w:rFonts w:ascii="TWK Burns" w:hAnsi="TWK Burns"/>
        </w:rPr>
        <w:tab/>
        <w:t>113</w:t>
      </w:r>
      <w:r w:rsidRPr="003625F3">
        <w:rPr>
          <w:rFonts w:ascii="TWK Burns" w:hAnsi="TWK Burns"/>
        </w:rPr>
        <w:tab/>
        <w:t>342</w:t>
      </w:r>
      <w:r w:rsidRPr="003625F3">
        <w:rPr>
          <w:rFonts w:ascii="TWK Burns" w:hAnsi="TWK Burns"/>
        </w:rPr>
        <w:tab/>
        <w:t>94%</w:t>
      </w:r>
      <w:r w:rsidRPr="003625F3">
        <w:rPr>
          <w:rFonts w:ascii="TWK Burns" w:hAnsi="TWK Burns"/>
        </w:rPr>
        <w:tab/>
        <w:t>241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25</w:t>
      </w:r>
      <w:r w:rsidRPr="003625F3">
        <w:rPr>
          <w:rFonts w:ascii="TWK Burns" w:hAnsi="TWK Burns"/>
        </w:rPr>
        <w:tab/>
        <w:t>136</w:t>
      </w:r>
      <w:r w:rsidRPr="003625F3">
        <w:rPr>
          <w:rFonts w:ascii="TWK Burns" w:hAnsi="TWK Burns"/>
        </w:rPr>
        <w:tab/>
        <w:t>52</w:t>
      </w:r>
      <w:r w:rsidRPr="003625F3">
        <w:rPr>
          <w:rFonts w:ascii="TWK Burns" w:hAnsi="TWK Burns"/>
        </w:rPr>
        <w:tab/>
        <w:t>100%</w:t>
      </w:r>
      <w:r w:rsidRPr="003625F3">
        <w:rPr>
          <w:rFonts w:ascii="TWK Burns" w:hAnsi="TWK Burns"/>
        </w:rPr>
        <w:tab/>
        <w:t>255</w:t>
      </w:r>
    </w:p>
    <w:p w:rsidR="00CD31E6" w:rsidRPr="003625F3" w:rsidRDefault="00CD31E6" w:rsidP="00CD31E6">
      <w:pPr>
        <w:rPr>
          <w:rFonts w:ascii="TWK Burns" w:hAnsi="TWK Burns"/>
        </w:rPr>
      </w:pPr>
    </w:p>
    <w:p w:rsidR="00CD31E6" w:rsidRPr="003625F3" w:rsidRDefault="00DB2A60" w:rsidP="00CD31E6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t>1.3</w:t>
      </w:r>
      <w:r w:rsidR="00CD31E6" w:rsidRPr="003625F3">
        <w:rPr>
          <w:rFonts w:ascii="TWK Burns" w:hAnsi="TWK Burns"/>
          <w:b/>
        </w:rPr>
        <w:t>.5 Versätze und Elektroanschlüsse im Bühnenbereich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Linke Seite</w:t>
      </w:r>
      <w:r w:rsidRPr="003625F3">
        <w:rPr>
          <w:rFonts w:ascii="TWK Burns" w:hAnsi="TWK Burns"/>
        </w:rPr>
        <w:tab/>
      </w:r>
      <w:r w:rsidR="00DB2A60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1x 125A CEE direkt</w:t>
      </w:r>
    </w:p>
    <w:p w:rsidR="00DB2A60" w:rsidRPr="003625F3" w:rsidRDefault="00DB2A60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CD31E6" w:rsidRPr="003625F3">
        <w:rPr>
          <w:rFonts w:ascii="TWK Burns" w:hAnsi="TWK Burns"/>
          <w:lang w:val="en-GB"/>
        </w:rPr>
        <w:t xml:space="preserve">6x 32A CEE direkt </w:t>
      </w:r>
    </w:p>
    <w:p w:rsidR="00DB2A60" w:rsidRPr="003625F3" w:rsidRDefault="00DB2A60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16x 32A dimmbar </w:t>
      </w:r>
    </w:p>
    <w:p w:rsidR="00DB2A60" w:rsidRPr="003625F3" w:rsidRDefault="00DB2A60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40x 10A dimmbar </w:t>
      </w:r>
    </w:p>
    <w:p w:rsidR="00CD31E6" w:rsidRPr="003625F3" w:rsidRDefault="00DB2A60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>2x 16A schaltbar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Rechte Seite</w:t>
      </w:r>
      <w:r w:rsidRPr="003625F3">
        <w:rPr>
          <w:rFonts w:ascii="TWK Burns" w:hAnsi="TWK Burns"/>
          <w:lang w:val="en-GB"/>
        </w:rPr>
        <w:tab/>
      </w:r>
      <w:r w:rsidR="00DB2A60"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>1x 125A CEE</w:t>
      </w:r>
    </w:p>
    <w:p w:rsidR="00CD31E6" w:rsidRPr="003625F3" w:rsidRDefault="00DB2A60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>6x 32A CEE</w:t>
      </w:r>
    </w:p>
    <w:p w:rsidR="00DB2A60" w:rsidRPr="003625F3" w:rsidRDefault="00DB2A60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16x 32A dimmbar </w:t>
      </w:r>
    </w:p>
    <w:p w:rsidR="00DB2A60" w:rsidRPr="003625F3" w:rsidRDefault="00DB2A60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40x 10A dimmbar </w:t>
      </w:r>
    </w:p>
    <w:p w:rsidR="00CD31E6" w:rsidRPr="003625F3" w:rsidRDefault="00DB2A60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>2x 16A schaltbar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 xml:space="preserve"> </w:t>
      </w:r>
    </w:p>
    <w:p w:rsidR="00DB2A60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lastRenderedPageBreak/>
        <w:t>Portalturm links</w:t>
      </w:r>
      <w:r w:rsidRPr="003625F3">
        <w:rPr>
          <w:rFonts w:ascii="TWK Burns" w:hAnsi="TWK Burns"/>
        </w:rPr>
        <w:tab/>
        <w:t xml:space="preserve">16x 32A dimmbar </w:t>
      </w:r>
    </w:p>
    <w:p w:rsidR="00DB2A60" w:rsidRPr="003625F3" w:rsidRDefault="00DB2A60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CD31E6" w:rsidRPr="003625F3">
        <w:rPr>
          <w:rFonts w:ascii="TWK Burns" w:hAnsi="TWK Burns"/>
        </w:rPr>
        <w:t xml:space="preserve">2x 32A CEE direkt </w:t>
      </w:r>
    </w:p>
    <w:p w:rsidR="00CD31E6" w:rsidRPr="003625F3" w:rsidRDefault="00DB2A60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CD31E6" w:rsidRPr="003625F3">
        <w:rPr>
          <w:rFonts w:ascii="TWK Burns" w:hAnsi="TWK Burns"/>
        </w:rPr>
        <w:t>8x 16A schaltbar</w:t>
      </w:r>
    </w:p>
    <w:p w:rsidR="00CD31E6" w:rsidRPr="003625F3" w:rsidRDefault="00CD31E6" w:rsidP="00CD31E6">
      <w:pPr>
        <w:rPr>
          <w:rFonts w:ascii="TWK Burns" w:hAnsi="TWK Burns"/>
        </w:rPr>
      </w:pPr>
    </w:p>
    <w:p w:rsidR="00DB2A60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Portalturm rechts</w:t>
      </w:r>
      <w:r w:rsidRPr="003625F3">
        <w:rPr>
          <w:rFonts w:ascii="TWK Burns" w:hAnsi="TWK Burns"/>
        </w:rPr>
        <w:tab/>
        <w:t xml:space="preserve">16x 32A dimmbar </w:t>
      </w:r>
    </w:p>
    <w:p w:rsidR="00DB2A60" w:rsidRPr="003625F3" w:rsidRDefault="00DB2A60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CD31E6" w:rsidRPr="003625F3">
        <w:rPr>
          <w:rFonts w:ascii="TWK Burns" w:hAnsi="TWK Burns"/>
        </w:rPr>
        <w:t xml:space="preserve">2x 32A CEE direkt </w:t>
      </w:r>
    </w:p>
    <w:p w:rsidR="00CD31E6" w:rsidRPr="003625F3" w:rsidRDefault="00DB2A60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CD31E6" w:rsidRPr="003625F3">
        <w:rPr>
          <w:rFonts w:ascii="TWK Burns" w:hAnsi="TWK Burns"/>
        </w:rPr>
        <w:t>8x 16A schaltbar</w:t>
      </w:r>
    </w:p>
    <w:p w:rsidR="00CD31E6" w:rsidRPr="003625F3" w:rsidRDefault="00CD31E6" w:rsidP="00CD31E6">
      <w:pPr>
        <w:rPr>
          <w:rFonts w:ascii="TWK Burns" w:hAnsi="TWK Burns"/>
        </w:rPr>
      </w:pP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Drehscheibe</w:t>
      </w:r>
      <w:r w:rsidRPr="003625F3">
        <w:rPr>
          <w:rFonts w:ascii="TWK Burns" w:hAnsi="TWK Burns"/>
        </w:rPr>
        <w:tab/>
      </w:r>
      <w:r w:rsidR="00DB2A60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6x 32A dimmbar oder direkt</w:t>
      </w:r>
    </w:p>
    <w:p w:rsidR="00CD31E6" w:rsidRPr="003625F3" w:rsidRDefault="00CD31E6" w:rsidP="00CD31E6">
      <w:pPr>
        <w:rPr>
          <w:rFonts w:ascii="TWK Burns" w:hAnsi="TWK Burns"/>
        </w:rPr>
      </w:pP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Hinterbühne</w:t>
      </w:r>
      <w:r w:rsidRPr="003625F3">
        <w:rPr>
          <w:rFonts w:ascii="TWK Burns" w:hAnsi="TWK Burns"/>
        </w:rPr>
        <w:tab/>
      </w:r>
      <w:r w:rsidR="00E5292C"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>2x 125A CEE direkt</w:t>
      </w:r>
    </w:p>
    <w:p w:rsidR="00E5292C" w:rsidRPr="003625F3" w:rsidRDefault="00E5292C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CD31E6" w:rsidRPr="003625F3">
        <w:rPr>
          <w:rFonts w:ascii="TWK Burns" w:hAnsi="TWK Burns"/>
        </w:rPr>
        <w:t xml:space="preserve">12x 32A dimmbar </w:t>
      </w:r>
    </w:p>
    <w:p w:rsidR="00CD31E6" w:rsidRPr="003625F3" w:rsidRDefault="00E5292C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CD31E6" w:rsidRPr="003625F3">
        <w:rPr>
          <w:rFonts w:ascii="TWK Burns" w:hAnsi="TWK Burns"/>
        </w:rPr>
        <w:t>12x 10A dimmbar</w:t>
      </w:r>
    </w:p>
    <w:p w:rsidR="00E5292C" w:rsidRPr="003625F3" w:rsidRDefault="00E5292C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CD31E6" w:rsidRPr="003625F3">
        <w:rPr>
          <w:rFonts w:ascii="TWK Burns" w:hAnsi="TWK Burns"/>
        </w:rPr>
        <w:t xml:space="preserve">2x 32A CEE schaltbar </w:t>
      </w:r>
    </w:p>
    <w:p w:rsidR="00CD31E6" w:rsidRPr="003625F3" w:rsidRDefault="00E5292C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CD31E6" w:rsidRPr="003625F3">
        <w:rPr>
          <w:rFonts w:ascii="TWK Burns" w:hAnsi="TWK Burns"/>
        </w:rPr>
        <w:t>2x 16A 1pol schaltbar</w:t>
      </w:r>
    </w:p>
    <w:p w:rsidR="00CD31E6" w:rsidRPr="003625F3" w:rsidRDefault="00CD31E6" w:rsidP="00CD31E6">
      <w:pPr>
        <w:rPr>
          <w:rFonts w:ascii="TWK Burns" w:hAnsi="TWK Burns"/>
        </w:rPr>
      </w:pPr>
    </w:p>
    <w:p w:rsidR="00B57848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Seitenhänger links</w:t>
      </w:r>
      <w:r w:rsidRPr="003625F3">
        <w:rPr>
          <w:rFonts w:ascii="TWK Burns" w:hAnsi="TWK Burns"/>
        </w:rPr>
        <w:tab/>
        <w:t xml:space="preserve">1x 32A 1pol direkt </w:t>
      </w:r>
    </w:p>
    <w:p w:rsidR="00B57848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CD31E6" w:rsidRPr="003625F3">
        <w:rPr>
          <w:rFonts w:ascii="TWK Burns" w:hAnsi="TWK Burns"/>
          <w:lang w:val="en-GB"/>
        </w:rPr>
        <w:t xml:space="preserve">6x 16A dimmbar </w:t>
      </w:r>
    </w:p>
    <w:p w:rsidR="00CD31E6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>1x 32A dimmbar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</w:p>
    <w:p w:rsidR="00B57848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Seitenhänger rechts</w:t>
      </w:r>
      <w:r w:rsidRPr="003625F3">
        <w:rPr>
          <w:rFonts w:ascii="TWK Burns" w:hAnsi="TWK Burns"/>
        </w:rPr>
        <w:tab/>
        <w:t xml:space="preserve">1x 32A 1pol direkt </w:t>
      </w:r>
    </w:p>
    <w:p w:rsidR="00B57848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="00CD31E6" w:rsidRPr="003625F3">
        <w:rPr>
          <w:rFonts w:ascii="TWK Burns" w:hAnsi="TWK Burns"/>
          <w:lang w:val="en-GB"/>
        </w:rPr>
        <w:t xml:space="preserve">6x 16A dimmbar </w:t>
      </w:r>
    </w:p>
    <w:p w:rsidR="00CD31E6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>1x 32A dimmbar</w:t>
      </w:r>
    </w:p>
    <w:p w:rsidR="007B4404" w:rsidRPr="003625F3" w:rsidRDefault="007B4404" w:rsidP="00CD31E6">
      <w:pPr>
        <w:rPr>
          <w:rFonts w:ascii="TWK Burns" w:hAnsi="TWK Burns"/>
          <w:lang w:val="en-GB"/>
        </w:rPr>
      </w:pP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Kuppel</w:t>
      </w:r>
      <w:r w:rsidRPr="003625F3">
        <w:rPr>
          <w:rFonts w:ascii="TWK Burns" w:hAnsi="TWK Burns"/>
          <w:lang w:val="en-GB"/>
        </w:rPr>
        <w:tab/>
      </w:r>
      <w:r w:rsidR="00B57848" w:rsidRPr="003625F3">
        <w:rPr>
          <w:rFonts w:ascii="TWK Burns" w:hAnsi="TWK Burns"/>
          <w:lang w:val="en-GB"/>
        </w:rPr>
        <w:tab/>
      </w:r>
      <w:r w:rsidR="00B57848"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>6x 32A dimmbar</w:t>
      </w:r>
    </w:p>
    <w:p w:rsidR="00B57848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1x 32A CEE direkt </w:t>
      </w:r>
    </w:p>
    <w:p w:rsidR="00CD31E6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>1x 16A schaltbar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3. Rang</w:t>
      </w:r>
      <w:r w:rsidRPr="003625F3">
        <w:rPr>
          <w:rFonts w:ascii="TWK Burns" w:hAnsi="TWK Burns"/>
          <w:lang w:val="en-GB"/>
        </w:rPr>
        <w:tab/>
      </w:r>
      <w:r w:rsidR="00B57848" w:rsidRPr="003625F3">
        <w:rPr>
          <w:rFonts w:ascii="TWK Burns" w:hAnsi="TWK Burns"/>
          <w:lang w:val="en-GB"/>
        </w:rPr>
        <w:tab/>
      </w:r>
      <w:r w:rsidR="00B57848"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>30x 32A dimmbar</w:t>
      </w:r>
    </w:p>
    <w:p w:rsidR="00B57848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2x 32A CEE direkt </w:t>
      </w:r>
    </w:p>
    <w:p w:rsidR="00CD31E6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>4x 16A schaltbar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2. Rang</w:t>
      </w:r>
      <w:r w:rsidRPr="003625F3">
        <w:rPr>
          <w:rFonts w:ascii="TWK Burns" w:hAnsi="TWK Burns"/>
          <w:lang w:val="en-GB"/>
        </w:rPr>
        <w:tab/>
      </w:r>
      <w:r w:rsidR="00B57848" w:rsidRPr="003625F3">
        <w:rPr>
          <w:rFonts w:ascii="TWK Burns" w:hAnsi="TWK Burns"/>
          <w:lang w:val="en-GB"/>
        </w:rPr>
        <w:tab/>
      </w:r>
      <w:r w:rsidR="00B57848"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>8x 32A dimmbar</w:t>
      </w:r>
    </w:p>
    <w:p w:rsidR="00B57848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2x 32A CEE direkt </w:t>
      </w:r>
    </w:p>
    <w:p w:rsidR="00CD31E6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>4x 16A schaltbar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 xml:space="preserve"> 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1. Rang</w:t>
      </w:r>
      <w:r w:rsidRPr="003625F3">
        <w:rPr>
          <w:rFonts w:ascii="TWK Burns" w:hAnsi="TWK Burns"/>
          <w:lang w:val="en-GB"/>
        </w:rPr>
        <w:tab/>
      </w:r>
      <w:r w:rsidR="00B57848" w:rsidRPr="003625F3">
        <w:rPr>
          <w:rFonts w:ascii="TWK Burns" w:hAnsi="TWK Burns"/>
          <w:lang w:val="en-GB"/>
        </w:rPr>
        <w:tab/>
      </w:r>
      <w:r w:rsidR="00B57848"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>10x 32A dimmbar</w:t>
      </w:r>
    </w:p>
    <w:p w:rsidR="00B57848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2x 32A CEE schaltbar </w:t>
      </w:r>
    </w:p>
    <w:p w:rsidR="00CD31E6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>4x 16A schaltbar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Parkett</w:t>
      </w:r>
      <w:r w:rsidRPr="003625F3">
        <w:rPr>
          <w:rFonts w:ascii="TWK Burns" w:hAnsi="TWK Burns"/>
          <w:lang w:val="en-GB"/>
        </w:rPr>
        <w:tab/>
      </w:r>
      <w:r w:rsidR="00B57848" w:rsidRPr="003625F3">
        <w:rPr>
          <w:rFonts w:ascii="TWK Burns" w:hAnsi="TWK Burns"/>
          <w:lang w:val="en-GB"/>
        </w:rPr>
        <w:tab/>
      </w:r>
      <w:r w:rsidR="00B57848"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>6x 32A dimmbar</w:t>
      </w:r>
    </w:p>
    <w:p w:rsidR="00B57848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 xml:space="preserve">2x 32A CEE direkt </w:t>
      </w:r>
    </w:p>
    <w:p w:rsidR="00CD31E6" w:rsidRPr="003625F3" w:rsidRDefault="00B57848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CD31E6" w:rsidRPr="003625F3">
        <w:rPr>
          <w:rFonts w:ascii="TWK Burns" w:hAnsi="TWK Burns"/>
          <w:lang w:val="en-GB"/>
        </w:rPr>
        <w:t>1x 16A schaltbar</w:t>
      </w:r>
    </w:p>
    <w:p w:rsidR="007B4404" w:rsidRPr="003625F3" w:rsidRDefault="007B4404" w:rsidP="00CD31E6">
      <w:pPr>
        <w:rPr>
          <w:rFonts w:ascii="TWK Burns" w:hAnsi="TWK Burns"/>
          <w:lang w:val="en-GB"/>
        </w:rPr>
      </w:pPr>
    </w:p>
    <w:p w:rsidR="007B4404" w:rsidRPr="003625F3" w:rsidRDefault="007B4404" w:rsidP="00CD31E6">
      <w:pPr>
        <w:rPr>
          <w:rFonts w:ascii="TWK Burns" w:hAnsi="TWK Burns"/>
          <w:lang w:val="en-GB"/>
        </w:rPr>
      </w:pPr>
    </w:p>
    <w:p w:rsidR="00F36809" w:rsidRDefault="00F36809">
      <w:pPr>
        <w:rPr>
          <w:rFonts w:ascii="TWK Burns" w:hAnsi="TWK Burns"/>
          <w:b/>
          <w:sz w:val="24"/>
          <w:szCs w:val="24"/>
          <w:u w:val="single"/>
          <w:lang w:val="en-GB"/>
        </w:rPr>
      </w:pPr>
      <w:r>
        <w:rPr>
          <w:rFonts w:ascii="TWK Burns" w:hAnsi="TWK Burns"/>
          <w:b/>
          <w:sz w:val="24"/>
          <w:szCs w:val="24"/>
          <w:u w:val="single"/>
          <w:lang w:val="en-GB"/>
        </w:rPr>
        <w:br w:type="page"/>
      </w:r>
    </w:p>
    <w:p w:rsidR="00630065" w:rsidRPr="003625F3" w:rsidRDefault="00B57848" w:rsidP="00CD31E6">
      <w:pPr>
        <w:rPr>
          <w:rFonts w:ascii="TWK Burns" w:hAnsi="TWK Burns"/>
          <w:b/>
          <w:sz w:val="24"/>
          <w:szCs w:val="24"/>
          <w:u w:val="single"/>
          <w:lang w:val="en-GB"/>
        </w:rPr>
      </w:pPr>
      <w:r w:rsidRPr="003625F3">
        <w:rPr>
          <w:rFonts w:ascii="TWK Burns" w:hAnsi="TWK Burns"/>
          <w:b/>
          <w:sz w:val="24"/>
          <w:szCs w:val="24"/>
          <w:u w:val="single"/>
          <w:lang w:val="en-GB"/>
        </w:rPr>
        <w:lastRenderedPageBreak/>
        <w:t xml:space="preserve">1.4 </w:t>
      </w:r>
      <w:r w:rsidR="00CD31E6" w:rsidRPr="003625F3">
        <w:rPr>
          <w:rFonts w:ascii="TWK Burns" w:hAnsi="TWK Burns"/>
          <w:b/>
          <w:sz w:val="24"/>
          <w:szCs w:val="24"/>
          <w:u w:val="single"/>
          <w:lang w:val="en-GB"/>
        </w:rPr>
        <w:t>Ton</w:t>
      </w:r>
    </w:p>
    <w:p w:rsidR="005A2D59" w:rsidRPr="003625F3" w:rsidRDefault="005A2D59" w:rsidP="00CD31E6">
      <w:pPr>
        <w:rPr>
          <w:rFonts w:ascii="TWK Burns" w:hAnsi="TWK Burns"/>
          <w:b/>
          <w:lang w:val="en-GB"/>
        </w:rPr>
      </w:pPr>
    </w:p>
    <w:p w:rsidR="00CD31E6" w:rsidRPr="003625F3" w:rsidRDefault="00630065" w:rsidP="00CD31E6">
      <w:pPr>
        <w:rPr>
          <w:rFonts w:ascii="TWK Burns" w:hAnsi="TWK Burns"/>
          <w:b/>
          <w:lang w:val="en-GB"/>
        </w:rPr>
      </w:pPr>
      <w:r w:rsidRPr="003625F3">
        <w:rPr>
          <w:rFonts w:ascii="TWK Burns" w:hAnsi="TWK Burns"/>
          <w:b/>
          <w:lang w:val="en-GB"/>
        </w:rPr>
        <w:t xml:space="preserve">1.4.1 </w:t>
      </w:r>
      <w:r w:rsidR="00CD31E6" w:rsidRPr="003625F3">
        <w:rPr>
          <w:rFonts w:ascii="TWK Burns" w:hAnsi="TWK Burns"/>
          <w:b/>
          <w:lang w:val="en-GB"/>
        </w:rPr>
        <w:t>Saalmischplatz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Mixer</w:t>
      </w:r>
      <w:r w:rsidRPr="003625F3">
        <w:rPr>
          <w:rFonts w:ascii="TWK Burns" w:hAnsi="TWK Burns"/>
          <w:lang w:val="en-GB"/>
        </w:rPr>
        <w:tab/>
        <w:t>Stagetec Aurus Platinum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Yamaha CL-5 Yamaha CL-1 Yamaha QL-1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Audio-Netzwerk</w:t>
      </w:r>
      <w:r w:rsidRPr="003625F3">
        <w:rPr>
          <w:rFonts w:ascii="TWK Burns" w:hAnsi="TWK Burns"/>
        </w:rPr>
        <w:tab/>
        <w:t>Yamaha Dante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Stagetec Nexus, Starrouter</w:t>
      </w:r>
    </w:p>
    <w:p w:rsidR="00CD31E6" w:rsidRPr="003625F3" w:rsidRDefault="00CD31E6" w:rsidP="00CD31E6">
      <w:pPr>
        <w:rPr>
          <w:rFonts w:ascii="TWK Burns" w:hAnsi="TWK Burns"/>
        </w:rPr>
      </w:pP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Peripherie</w:t>
      </w:r>
      <w:r w:rsidRPr="003625F3">
        <w:rPr>
          <w:rFonts w:ascii="TWK Burns" w:hAnsi="TWK Burns"/>
        </w:rPr>
        <w:tab/>
        <w:t>Zuspielsysteme: SCS, Q-Lab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Abletonlive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DAW: Steinberg wavelab, Steinberg Nuendo Waves soundgrid</w:t>
      </w:r>
    </w:p>
    <w:p w:rsidR="00630065" w:rsidRPr="003625F3" w:rsidRDefault="00630065" w:rsidP="00CD31E6">
      <w:pPr>
        <w:rPr>
          <w:rFonts w:ascii="TWK Burns" w:hAnsi="TWK Burns"/>
        </w:rPr>
      </w:pPr>
    </w:p>
    <w:p w:rsidR="00CD31E6" w:rsidRPr="003625F3" w:rsidRDefault="00630065" w:rsidP="00CD31E6">
      <w:pPr>
        <w:rPr>
          <w:rFonts w:ascii="TWK Burns" w:hAnsi="TWK Burns"/>
        </w:rPr>
      </w:pPr>
      <w:r w:rsidRPr="003625F3">
        <w:rPr>
          <w:rFonts w:ascii="TWK Burns" w:hAnsi="TWK Burns"/>
          <w:b/>
        </w:rPr>
        <w:t>1.4</w:t>
      </w:r>
      <w:r w:rsidR="00CD31E6" w:rsidRPr="003625F3">
        <w:rPr>
          <w:rFonts w:ascii="TWK Burns" w:hAnsi="TWK Burns"/>
          <w:b/>
        </w:rPr>
        <w:t>.2</w:t>
      </w:r>
      <w:r w:rsidR="00CD31E6" w:rsidRPr="003625F3">
        <w:rPr>
          <w:rFonts w:ascii="TWK Burns" w:hAnsi="TWK Burns"/>
        </w:rPr>
        <w:tab/>
        <w:t>Tonregie hinter Glas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Mixer</w:t>
      </w:r>
      <w:r w:rsidRPr="003625F3">
        <w:rPr>
          <w:rFonts w:ascii="TWK Burns" w:hAnsi="TWK Burns"/>
        </w:rPr>
        <w:tab/>
        <w:t>Stagetec Aurus Platinum</w:t>
      </w:r>
    </w:p>
    <w:p w:rsidR="00CD31E6" w:rsidRPr="003625F3" w:rsidRDefault="00E5292C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Peripherie</w:t>
      </w:r>
      <w:r w:rsidRPr="003625F3">
        <w:rPr>
          <w:rFonts w:ascii="TWK Burns" w:hAnsi="TWK Burns"/>
        </w:rPr>
        <w:tab/>
        <w:t>s.o. Peripherie „Saa</w:t>
      </w:r>
      <w:r w:rsidR="00CD31E6" w:rsidRPr="003625F3">
        <w:rPr>
          <w:rFonts w:ascii="TWK Burns" w:hAnsi="TWK Burns"/>
        </w:rPr>
        <w:t>lmischplatz“</w:t>
      </w:r>
    </w:p>
    <w:p w:rsidR="00CD31E6" w:rsidRPr="003625F3" w:rsidRDefault="00CD31E6" w:rsidP="00CD31E6">
      <w:pPr>
        <w:rPr>
          <w:rFonts w:ascii="TWK Burns" w:hAnsi="TWK Burns"/>
        </w:rPr>
      </w:pPr>
    </w:p>
    <w:p w:rsidR="00CD31E6" w:rsidRPr="003625F3" w:rsidRDefault="00630065" w:rsidP="00CD31E6">
      <w:pPr>
        <w:rPr>
          <w:rFonts w:ascii="TWK Burns" w:hAnsi="TWK Burns"/>
        </w:rPr>
      </w:pPr>
      <w:r w:rsidRPr="003625F3">
        <w:rPr>
          <w:rFonts w:ascii="TWK Burns" w:hAnsi="TWK Burns"/>
          <w:b/>
        </w:rPr>
        <w:t>1.4</w:t>
      </w:r>
      <w:r w:rsidR="00CD31E6" w:rsidRPr="003625F3">
        <w:rPr>
          <w:rFonts w:ascii="TWK Burns" w:hAnsi="TWK Burns"/>
          <w:b/>
        </w:rPr>
        <w:t>.3</w:t>
      </w:r>
      <w:r w:rsidR="00CD31E6" w:rsidRPr="003625F3">
        <w:rPr>
          <w:rFonts w:ascii="TWK Burns" w:hAnsi="TWK Burns"/>
        </w:rPr>
        <w:tab/>
        <w:t>Versatzkastenstruktur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Bühne und Saal</w:t>
      </w:r>
      <w:r w:rsidRPr="003625F3">
        <w:rPr>
          <w:rFonts w:ascii="TWK Burns" w:hAnsi="TWK Burns"/>
        </w:rPr>
        <w:tab/>
        <w:t>Ca. 30 Mic, Line, Video, LSP, Mithör Schleifen 230 V Lichtzeichen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4x Netzverbindungen</w:t>
      </w:r>
    </w:p>
    <w:p w:rsidR="00D0308D" w:rsidRPr="003625F3" w:rsidRDefault="00D0308D" w:rsidP="00CD31E6">
      <w:pPr>
        <w:rPr>
          <w:rFonts w:ascii="TWK Burns" w:hAnsi="TWK Burns"/>
        </w:rPr>
      </w:pPr>
    </w:p>
    <w:p w:rsidR="00CD31E6" w:rsidRPr="003625F3" w:rsidRDefault="00D0308D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Regie</w:t>
      </w:r>
      <w:r w:rsidRPr="003625F3">
        <w:rPr>
          <w:rFonts w:ascii="TWK Burns" w:hAnsi="TWK Burns"/>
        </w:rPr>
        <w:tab/>
        <w:t>Stagetec Nexus (digitale K</w:t>
      </w:r>
      <w:r w:rsidR="00CD31E6" w:rsidRPr="003625F3">
        <w:rPr>
          <w:rFonts w:ascii="TWK Burns" w:hAnsi="TWK Burns"/>
        </w:rPr>
        <w:t>reuzschiene)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Ghielmetti (analoge Kreuzschiene) Dante Netzwerk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 xml:space="preserve"> </w:t>
      </w:r>
    </w:p>
    <w:p w:rsidR="007B4404" w:rsidRPr="003625F3" w:rsidRDefault="007B4404" w:rsidP="00CD31E6">
      <w:pPr>
        <w:rPr>
          <w:rFonts w:ascii="TWK Burns" w:hAnsi="TWK Burns"/>
          <w:b/>
        </w:rPr>
      </w:pPr>
    </w:p>
    <w:p w:rsidR="00CD31E6" w:rsidRPr="003625F3" w:rsidRDefault="00D0308D" w:rsidP="00CD31E6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t>1.4</w:t>
      </w:r>
      <w:r w:rsidR="00CD31E6" w:rsidRPr="003625F3">
        <w:rPr>
          <w:rFonts w:ascii="TWK Burns" w:hAnsi="TWK Burns"/>
          <w:b/>
        </w:rPr>
        <w:t>.4</w:t>
      </w:r>
      <w:r w:rsidR="00CD31E6" w:rsidRPr="003625F3">
        <w:rPr>
          <w:rFonts w:ascii="TWK Burns" w:hAnsi="TWK Burns"/>
          <w:b/>
        </w:rPr>
        <w:tab/>
        <w:t>Beschallung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Portal</w:t>
      </w:r>
      <w:r w:rsidRPr="003625F3">
        <w:rPr>
          <w:rFonts w:ascii="TWK Burns" w:hAnsi="TWK Burns"/>
        </w:rPr>
        <w:tab/>
        <w:t>Meyer Sound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Galileo</w:t>
      </w:r>
    </w:p>
    <w:p w:rsidR="00CD31E6" w:rsidRPr="003625F3" w:rsidRDefault="00CD31E6" w:rsidP="00CD31E6">
      <w:pPr>
        <w:rPr>
          <w:rFonts w:ascii="TWK Burns" w:hAnsi="TWK Burns"/>
        </w:rPr>
      </w:pP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Bühne</w:t>
      </w:r>
      <w:r w:rsidRPr="003625F3">
        <w:rPr>
          <w:rFonts w:ascii="TWK Burns" w:hAnsi="TWK Burns"/>
        </w:rPr>
        <w:tab/>
        <w:t>Kling+Freitag</w:t>
      </w:r>
    </w:p>
    <w:p w:rsidR="00CD31E6" w:rsidRPr="003D2141" w:rsidRDefault="00CD31E6" w:rsidP="00CD31E6">
      <w:pPr>
        <w:rPr>
          <w:rFonts w:ascii="TWK Burns" w:hAnsi="TWK Burns"/>
          <w:lang w:val="en-GB"/>
        </w:rPr>
      </w:pPr>
      <w:r w:rsidRPr="003D2141">
        <w:rPr>
          <w:rFonts w:ascii="TWK Burns" w:hAnsi="TWK Burns"/>
          <w:lang w:val="en-GB"/>
        </w:rPr>
        <w:t>Syrincs</w:t>
      </w:r>
    </w:p>
    <w:p w:rsidR="00CD31E6" w:rsidRPr="003D2141" w:rsidRDefault="00CD31E6" w:rsidP="00CD31E6">
      <w:pPr>
        <w:rPr>
          <w:rFonts w:ascii="TWK Burns" w:hAnsi="TWK Burns"/>
          <w:lang w:val="en-GB"/>
        </w:rPr>
      </w:pPr>
    </w:p>
    <w:p w:rsidR="00CD31E6" w:rsidRPr="003D2141" w:rsidRDefault="00CD31E6" w:rsidP="00CD31E6">
      <w:pPr>
        <w:rPr>
          <w:rFonts w:ascii="TWK Burns" w:hAnsi="TWK Burns"/>
          <w:lang w:val="en-GB"/>
        </w:rPr>
      </w:pPr>
      <w:r w:rsidRPr="003D2141">
        <w:rPr>
          <w:rFonts w:ascii="TWK Burns" w:hAnsi="TWK Burns"/>
          <w:lang w:val="en-GB"/>
        </w:rPr>
        <w:t>Mobile Systeme</w:t>
      </w:r>
      <w:r w:rsidRPr="003D2141">
        <w:rPr>
          <w:rFonts w:ascii="TWK Burns" w:hAnsi="TWK Burns"/>
          <w:lang w:val="en-GB"/>
        </w:rPr>
        <w:tab/>
        <w:t>3x Yamaha Rio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Mikro-Port (Anlage der Firma Sennheiser) 10x Funkstrecke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2x Inear Sennheiser Diverse Lautsprecher Mischpulte (klein)</w:t>
      </w:r>
    </w:p>
    <w:p w:rsidR="00CD31E6" w:rsidRPr="003625F3" w:rsidRDefault="00CD31E6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100 Volt</w:t>
      </w:r>
      <w:r w:rsidRPr="003625F3">
        <w:rPr>
          <w:rFonts w:ascii="TWK Burns" w:hAnsi="TWK Burns"/>
        </w:rPr>
        <w:tab/>
        <w:t>62 Verstärkerkanäle auf der Bühne und im Zuschauerraum</w:t>
      </w:r>
    </w:p>
    <w:p w:rsidR="00CD31E6" w:rsidRPr="003625F3" w:rsidRDefault="00CD31E6" w:rsidP="00CD31E6">
      <w:pPr>
        <w:rPr>
          <w:rFonts w:ascii="TWK Burns" w:hAnsi="TWK Burns"/>
        </w:rPr>
      </w:pPr>
    </w:p>
    <w:p w:rsidR="00CD31E6" w:rsidRPr="003625F3" w:rsidRDefault="00CD31E6" w:rsidP="00CD31E6">
      <w:pPr>
        <w:rPr>
          <w:rFonts w:ascii="TWK Burns" w:hAnsi="TWK Burns"/>
        </w:rPr>
      </w:pPr>
    </w:p>
    <w:p w:rsidR="00CD31E6" w:rsidRPr="003625F3" w:rsidRDefault="00A95DD5" w:rsidP="00CD31E6">
      <w:pPr>
        <w:rPr>
          <w:rFonts w:ascii="TWK Burns" w:hAnsi="TWK Burns"/>
          <w:b/>
          <w:sz w:val="24"/>
          <w:szCs w:val="24"/>
          <w:u w:val="single"/>
        </w:rPr>
      </w:pPr>
      <w:r w:rsidRPr="003625F3">
        <w:rPr>
          <w:rFonts w:ascii="TWK Burns" w:hAnsi="TWK Burns"/>
          <w:b/>
          <w:sz w:val="24"/>
          <w:szCs w:val="24"/>
          <w:u w:val="single"/>
        </w:rPr>
        <w:t>1.5 Video</w:t>
      </w:r>
    </w:p>
    <w:p w:rsidR="00027DD0" w:rsidRPr="003625F3" w:rsidRDefault="00027DD0" w:rsidP="00CD31E6">
      <w:pPr>
        <w:rPr>
          <w:rFonts w:ascii="TWK Burns" w:hAnsi="TWK Burns"/>
          <w:b/>
        </w:rPr>
      </w:pPr>
    </w:p>
    <w:p w:rsidR="00C5611C" w:rsidRPr="003625F3" w:rsidRDefault="00C5611C" w:rsidP="00CD31E6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t xml:space="preserve">Frontprojektion </w:t>
      </w:r>
    </w:p>
    <w:p w:rsidR="00C5611C" w:rsidRPr="003625F3" w:rsidRDefault="00C5611C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Panasonic DZ21K, 20000 Lumen, 1920 x 1200 Pixel, Lampe + 3 DLP-Chip</w:t>
      </w:r>
    </w:p>
    <w:p w:rsidR="00C5611C" w:rsidRPr="003625F3" w:rsidRDefault="00C5611C" w:rsidP="00CD31E6">
      <w:pPr>
        <w:rPr>
          <w:rFonts w:ascii="TWK Burns" w:hAnsi="TWK Burns"/>
        </w:rPr>
      </w:pPr>
    </w:p>
    <w:p w:rsidR="00C5611C" w:rsidRPr="003625F3" w:rsidRDefault="00C5611C" w:rsidP="00CD31E6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t>Rückprojektion</w:t>
      </w:r>
    </w:p>
    <w:p w:rsidR="00C5611C" w:rsidRPr="003625F3" w:rsidRDefault="00C5611C" w:rsidP="00C5611C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Eiki LC-XT5, 15000 Lumen, 1024 x 768 Pixel, Lampe + LCD TFT Panel</w:t>
      </w:r>
    </w:p>
    <w:p w:rsidR="008C570D" w:rsidRPr="003625F3" w:rsidRDefault="008C570D" w:rsidP="00C5611C">
      <w:pPr>
        <w:rPr>
          <w:rFonts w:ascii="TWK Burns" w:hAnsi="TWK Burns"/>
          <w:lang w:val="en-GB"/>
        </w:rPr>
      </w:pPr>
    </w:p>
    <w:p w:rsidR="008764D0" w:rsidRPr="003625F3" w:rsidRDefault="008764D0" w:rsidP="008C570D">
      <w:pPr>
        <w:rPr>
          <w:rFonts w:ascii="TWK Burns" w:hAnsi="TWK Burns"/>
          <w:b/>
          <w:lang w:val="en-GB"/>
        </w:rPr>
      </w:pPr>
      <w:r w:rsidRPr="003625F3">
        <w:rPr>
          <w:rFonts w:ascii="TWK Burns" w:hAnsi="TWK Burns"/>
          <w:b/>
          <w:lang w:val="en-GB"/>
        </w:rPr>
        <w:t>PC</w:t>
      </w:r>
    </w:p>
    <w:p w:rsidR="008764D0" w:rsidRPr="003625F3" w:rsidRDefault="008764D0" w:rsidP="008764D0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Mac Pro, 32GB, NVIDIA Quadro K5000, OS X El Capitan</w:t>
      </w:r>
    </w:p>
    <w:p w:rsidR="008764D0" w:rsidRPr="003625F3" w:rsidRDefault="008764D0" w:rsidP="008C570D">
      <w:pPr>
        <w:rPr>
          <w:rFonts w:ascii="TWK Burns" w:hAnsi="TWK Burns"/>
          <w:b/>
          <w:lang w:val="en-GB"/>
        </w:rPr>
      </w:pPr>
    </w:p>
    <w:p w:rsidR="008B7899" w:rsidRPr="003625F3" w:rsidRDefault="008B7899" w:rsidP="008C570D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lastRenderedPageBreak/>
        <w:t>Software</w:t>
      </w:r>
    </w:p>
    <w:p w:rsidR="008B7899" w:rsidRPr="003625F3" w:rsidRDefault="008B7899" w:rsidP="008C570D">
      <w:pPr>
        <w:rPr>
          <w:rFonts w:ascii="TWK Burns" w:hAnsi="TWK Burns"/>
        </w:rPr>
      </w:pPr>
      <w:r w:rsidRPr="003625F3">
        <w:rPr>
          <w:rFonts w:ascii="TWK Burns" w:hAnsi="TWK Burns"/>
        </w:rPr>
        <w:t>Projektionssteuerung mit QLab 4</w:t>
      </w:r>
    </w:p>
    <w:p w:rsidR="008B7899" w:rsidRPr="003625F3" w:rsidRDefault="008B7899" w:rsidP="008C570D">
      <w:pPr>
        <w:rPr>
          <w:rFonts w:ascii="TWK Burns" w:hAnsi="TWK Burns"/>
        </w:rPr>
      </w:pPr>
      <w:r w:rsidRPr="003625F3">
        <w:rPr>
          <w:rFonts w:ascii="TWK Burns" w:hAnsi="TWK Burns"/>
        </w:rPr>
        <w:t>Laptop für mobilen Einsatz mit QLab 3</w:t>
      </w:r>
    </w:p>
    <w:p w:rsidR="008764D0" w:rsidRPr="003625F3" w:rsidRDefault="008764D0" w:rsidP="008764D0">
      <w:pPr>
        <w:rPr>
          <w:rFonts w:ascii="TWK Burns" w:hAnsi="TWK Burns"/>
          <w:b/>
        </w:rPr>
      </w:pPr>
    </w:p>
    <w:p w:rsidR="008764D0" w:rsidRPr="003625F3" w:rsidRDefault="008764D0" w:rsidP="008764D0">
      <w:pPr>
        <w:rPr>
          <w:rFonts w:ascii="TWK Burns" w:hAnsi="TWK Burns"/>
        </w:rPr>
      </w:pPr>
      <w:r w:rsidRPr="003625F3">
        <w:rPr>
          <w:rFonts w:ascii="TWK Burns" w:hAnsi="TWK Burns"/>
          <w:b/>
        </w:rPr>
        <w:t xml:space="preserve">Kameras </w:t>
      </w:r>
      <w:r w:rsidRPr="003625F3">
        <w:rPr>
          <w:rFonts w:ascii="TWK Burns" w:hAnsi="TWK Burns"/>
        </w:rPr>
        <w:t>(Einsatz Großes und Kleines Haus)</w:t>
      </w:r>
    </w:p>
    <w:p w:rsidR="008764D0" w:rsidRPr="003625F3" w:rsidRDefault="008764D0" w:rsidP="008764D0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Panasonic HDC-SD80</w:t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  <w:t>Camcorder</w:t>
      </w:r>
    </w:p>
    <w:p w:rsidR="008764D0" w:rsidRPr="003625F3" w:rsidRDefault="008764D0" w:rsidP="008764D0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Panasonic NV-GS140</w:t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  <w:t>Camcorder</w:t>
      </w:r>
    </w:p>
    <w:p w:rsidR="008764D0" w:rsidRPr="003625F3" w:rsidRDefault="008764D0" w:rsidP="008764D0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Panasonic NV-GS230</w:t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  <w:t>Camcorder</w:t>
      </w:r>
    </w:p>
    <w:p w:rsidR="008764D0" w:rsidRPr="003625F3" w:rsidRDefault="008764D0" w:rsidP="008764D0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Sony DCR-VX2000</w:t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="00F36809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>größerer Camcorder</w:t>
      </w:r>
    </w:p>
    <w:p w:rsidR="008764D0" w:rsidRPr="003625F3" w:rsidRDefault="008764D0" w:rsidP="008764D0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Sony PMW-100</w:t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  <w:t>größerer Camcorder</w:t>
      </w:r>
    </w:p>
    <w:p w:rsidR="007B4404" w:rsidRPr="003625F3" w:rsidRDefault="007B4404" w:rsidP="00CD31E6">
      <w:pPr>
        <w:rPr>
          <w:rFonts w:ascii="TWK Burns" w:hAnsi="TWK Burns"/>
          <w:b/>
          <w:sz w:val="24"/>
          <w:szCs w:val="24"/>
          <w:u w:val="single"/>
          <w:lang w:val="en-GB"/>
        </w:rPr>
      </w:pPr>
    </w:p>
    <w:p w:rsidR="007B4404" w:rsidRPr="003625F3" w:rsidRDefault="007B4404" w:rsidP="00CD31E6">
      <w:pPr>
        <w:rPr>
          <w:rFonts w:ascii="TWK Burns" w:hAnsi="TWK Burns"/>
          <w:b/>
          <w:sz w:val="24"/>
          <w:szCs w:val="24"/>
          <w:u w:val="single"/>
          <w:lang w:val="en-GB"/>
        </w:rPr>
      </w:pPr>
    </w:p>
    <w:p w:rsidR="00CD31E6" w:rsidRPr="003625F3" w:rsidRDefault="00A95DD5" w:rsidP="00CD31E6">
      <w:pPr>
        <w:rPr>
          <w:rFonts w:ascii="TWK Burns" w:hAnsi="TWK Burns"/>
          <w:b/>
          <w:sz w:val="24"/>
          <w:szCs w:val="24"/>
          <w:u w:val="single"/>
        </w:rPr>
      </w:pPr>
      <w:r w:rsidRPr="003625F3">
        <w:rPr>
          <w:rFonts w:ascii="TWK Burns" w:hAnsi="TWK Burns"/>
          <w:b/>
          <w:sz w:val="24"/>
          <w:szCs w:val="24"/>
          <w:u w:val="single"/>
        </w:rPr>
        <w:t>1.6</w:t>
      </w:r>
      <w:r w:rsidR="00DD5C09" w:rsidRPr="003625F3">
        <w:rPr>
          <w:rFonts w:ascii="TWK Burns" w:hAnsi="TWK Burns"/>
          <w:b/>
          <w:sz w:val="24"/>
          <w:szCs w:val="24"/>
          <w:u w:val="single"/>
        </w:rPr>
        <w:t xml:space="preserve"> </w:t>
      </w:r>
      <w:r w:rsidR="00CD31E6" w:rsidRPr="003625F3">
        <w:rPr>
          <w:rFonts w:ascii="TWK Burns" w:hAnsi="TWK Burns"/>
          <w:b/>
          <w:sz w:val="24"/>
          <w:szCs w:val="24"/>
          <w:u w:val="single"/>
        </w:rPr>
        <w:t>Requisite</w:t>
      </w:r>
    </w:p>
    <w:p w:rsidR="00CD31E6" w:rsidRPr="003625F3" w:rsidRDefault="00CD31E6" w:rsidP="00CD31E6">
      <w:pPr>
        <w:rPr>
          <w:rFonts w:ascii="TWK Burns" w:hAnsi="TWK Burns"/>
        </w:rPr>
      </w:pPr>
    </w:p>
    <w:p w:rsidR="00CD31E6" w:rsidRPr="003625F3" w:rsidRDefault="00A95DD5" w:rsidP="00CD31E6">
      <w:pPr>
        <w:rPr>
          <w:rFonts w:ascii="TWK Burns" w:hAnsi="TWK Burns"/>
        </w:rPr>
      </w:pPr>
      <w:r w:rsidRPr="003625F3">
        <w:rPr>
          <w:rFonts w:ascii="TWK Burns" w:hAnsi="TWK Burns"/>
          <w:b/>
        </w:rPr>
        <w:t>1.6</w:t>
      </w:r>
      <w:r w:rsidR="00CD31E6" w:rsidRPr="003625F3">
        <w:rPr>
          <w:rFonts w:ascii="TWK Burns" w:hAnsi="TWK Burns"/>
          <w:b/>
        </w:rPr>
        <w:t>.1</w:t>
      </w:r>
      <w:r w:rsidR="00CD31E6" w:rsidRPr="003625F3">
        <w:rPr>
          <w:rFonts w:ascii="TWK Burns" w:hAnsi="TWK Burns"/>
          <w:b/>
        </w:rPr>
        <w:tab/>
        <w:t>Nebelmaschinen</w:t>
      </w:r>
      <w:r w:rsidR="001E29AD" w:rsidRPr="003625F3">
        <w:rPr>
          <w:rFonts w:ascii="TWK Burns" w:hAnsi="TWK Burns"/>
          <w:b/>
        </w:rPr>
        <w:t xml:space="preserve"> </w:t>
      </w:r>
      <w:r w:rsidR="001E29AD" w:rsidRPr="003625F3">
        <w:rPr>
          <w:rFonts w:ascii="TWK Burns" w:hAnsi="TWK Burns"/>
        </w:rPr>
        <w:t>(Bestand Großes und Kleines Haus)</w:t>
      </w:r>
    </w:p>
    <w:p w:rsidR="00CD31E6" w:rsidRPr="003625F3" w:rsidRDefault="00CD31E6" w:rsidP="00CD31E6">
      <w:pPr>
        <w:rPr>
          <w:rFonts w:ascii="TWK Burns" w:hAnsi="TWK Burns"/>
          <w:b/>
        </w:rPr>
      </w:pPr>
    </w:p>
    <w:p w:rsidR="001E29AD" w:rsidRPr="003625F3" w:rsidRDefault="001E29AD" w:rsidP="00CD31E6">
      <w:pPr>
        <w:rPr>
          <w:rFonts w:ascii="TWK Burns" w:hAnsi="TWK Burns"/>
          <w:b/>
        </w:rPr>
      </w:pPr>
      <w:r w:rsidRPr="003625F3">
        <w:rPr>
          <w:rFonts w:ascii="TWK Burns" w:hAnsi="TWK Burns"/>
          <w:b/>
        </w:rPr>
        <w:t>Bodennebler</w:t>
      </w:r>
    </w:p>
    <w:p w:rsidR="001E29AD" w:rsidRPr="003625F3" w:rsidRDefault="001E29AD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  <w:t>Anzahl</w:t>
      </w:r>
    </w:p>
    <w:p w:rsidR="001E29AD" w:rsidRPr="003625F3" w:rsidRDefault="001E29AD" w:rsidP="00CD31E6">
      <w:pPr>
        <w:rPr>
          <w:rFonts w:ascii="TWK Burns" w:hAnsi="TWK Burns"/>
        </w:rPr>
      </w:pPr>
      <w:r w:rsidRPr="003625F3">
        <w:rPr>
          <w:rFonts w:ascii="TWK Burns" w:hAnsi="TWK Burns"/>
        </w:rPr>
        <w:t>Cyro Fog</w:t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  <w:t>2</w:t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</w:p>
    <w:p w:rsidR="001E29AD" w:rsidRPr="003625F3" w:rsidRDefault="001E29AD" w:rsidP="00CD31E6">
      <w:pPr>
        <w:rPr>
          <w:rFonts w:ascii="TWK Burns" w:hAnsi="TWK Burns"/>
          <w:b/>
        </w:rPr>
      </w:pPr>
      <w:r w:rsidRPr="003625F3">
        <w:rPr>
          <w:rFonts w:ascii="TWK Burns" w:hAnsi="TWK Burns"/>
        </w:rPr>
        <w:t>Antari</w:t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  <w:t>1</w:t>
      </w:r>
      <w:r w:rsidRPr="003625F3">
        <w:rPr>
          <w:rFonts w:ascii="TWK Burns" w:hAnsi="TWK Burns"/>
        </w:rPr>
        <w:tab/>
      </w:r>
    </w:p>
    <w:p w:rsidR="001E29AD" w:rsidRPr="003625F3" w:rsidRDefault="001E29AD" w:rsidP="00CD31E6">
      <w:pPr>
        <w:rPr>
          <w:rFonts w:ascii="TWK Burns" w:hAnsi="TWK Burns"/>
          <w:b/>
        </w:rPr>
      </w:pPr>
    </w:p>
    <w:p w:rsidR="001E29AD" w:rsidRPr="003625F3" w:rsidRDefault="001E29AD" w:rsidP="00CD31E6">
      <w:pPr>
        <w:rPr>
          <w:rFonts w:ascii="TWK Burns" w:hAnsi="TWK Burns"/>
          <w:b/>
          <w:lang w:val="en-GB"/>
        </w:rPr>
      </w:pPr>
      <w:r w:rsidRPr="003625F3">
        <w:rPr>
          <w:rFonts w:ascii="TWK Burns" w:hAnsi="TWK Burns"/>
          <w:b/>
          <w:lang w:val="en-GB"/>
        </w:rPr>
        <w:t>Hazer</w:t>
      </w:r>
    </w:p>
    <w:p w:rsidR="001E29AD" w:rsidRPr="003625F3" w:rsidRDefault="00F36809" w:rsidP="001E29AD">
      <w:pPr>
        <w:rPr>
          <w:rFonts w:ascii="TWK Burns" w:hAnsi="TWK Burns"/>
          <w:lang w:val="en-GB"/>
        </w:rPr>
      </w:pPr>
      <w:r>
        <w:rPr>
          <w:rFonts w:ascii="TWK Burns" w:hAnsi="TWK Burns"/>
          <w:lang w:val="en-GB"/>
        </w:rPr>
        <w:t>Unique</w:t>
      </w:r>
      <w:r>
        <w:rPr>
          <w:rFonts w:ascii="TWK Burns" w:hAnsi="TWK Burns"/>
          <w:lang w:val="en-GB"/>
        </w:rPr>
        <w:tab/>
      </w:r>
      <w:r>
        <w:rPr>
          <w:rFonts w:ascii="TWK Burns" w:hAnsi="TWK Burns"/>
          <w:lang w:val="en-GB"/>
        </w:rPr>
        <w:tab/>
      </w:r>
      <w:r w:rsidR="001E29AD" w:rsidRPr="003625F3">
        <w:rPr>
          <w:rFonts w:ascii="TWK Burns" w:hAnsi="TWK Burns"/>
          <w:lang w:val="en-GB"/>
        </w:rPr>
        <w:t>4</w:t>
      </w:r>
    </w:p>
    <w:p w:rsidR="001E29AD" w:rsidRPr="003625F3" w:rsidRDefault="001E29AD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MDG</w:t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  <w:t>1</w:t>
      </w:r>
    </w:p>
    <w:p w:rsidR="001E29AD" w:rsidRPr="003625F3" w:rsidRDefault="001E29AD" w:rsidP="00CD31E6">
      <w:pPr>
        <w:rPr>
          <w:rFonts w:ascii="TWK Burns" w:hAnsi="TWK Burns"/>
          <w:b/>
          <w:lang w:val="en-GB"/>
        </w:rPr>
      </w:pPr>
    </w:p>
    <w:p w:rsidR="001E29AD" w:rsidRPr="003625F3" w:rsidRDefault="001E29AD" w:rsidP="00CD31E6">
      <w:pPr>
        <w:rPr>
          <w:rFonts w:ascii="TWK Burns" w:hAnsi="TWK Burns"/>
          <w:b/>
          <w:lang w:val="en-GB"/>
        </w:rPr>
      </w:pPr>
      <w:r w:rsidRPr="003625F3">
        <w:rPr>
          <w:rFonts w:ascii="TWK Burns" w:hAnsi="TWK Burns"/>
          <w:b/>
          <w:lang w:val="en-GB"/>
        </w:rPr>
        <w:t>Nebler</w:t>
      </w:r>
    </w:p>
    <w:p w:rsidR="00CD31E6" w:rsidRPr="003625F3" w:rsidRDefault="00637042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Viper 2.6</w:t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  <w:t>6</w:t>
      </w:r>
    </w:p>
    <w:p w:rsidR="00CD31E6" w:rsidRPr="003625F3" w:rsidRDefault="00637042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Viper NT</w:t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  <w:t>2</w:t>
      </w:r>
    </w:p>
    <w:p w:rsidR="00CD31E6" w:rsidRPr="003625F3" w:rsidRDefault="00CD31E6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Viper S</w:t>
      </w:r>
      <w:r w:rsidRPr="003625F3">
        <w:rPr>
          <w:rFonts w:ascii="TWK Burns" w:hAnsi="TWK Burns"/>
          <w:lang w:val="en-GB"/>
        </w:rPr>
        <w:tab/>
      </w:r>
      <w:r w:rsidR="00F36809">
        <w:rPr>
          <w:rFonts w:ascii="TWK Burns" w:hAnsi="TWK Burns"/>
          <w:lang w:val="en-GB"/>
        </w:rPr>
        <w:tab/>
      </w:r>
      <w:r w:rsidR="00637042" w:rsidRPr="003625F3">
        <w:rPr>
          <w:rFonts w:ascii="TWK Burns" w:hAnsi="TWK Burns"/>
          <w:lang w:val="en-GB"/>
        </w:rPr>
        <w:t>3</w:t>
      </w:r>
    </w:p>
    <w:p w:rsidR="00CD31E6" w:rsidRPr="003625F3" w:rsidRDefault="00637042" w:rsidP="00CD31E6">
      <w:pPr>
        <w:rPr>
          <w:rFonts w:ascii="TWK Burns" w:hAnsi="TWK Burns"/>
          <w:lang w:val="en-GB"/>
        </w:rPr>
      </w:pPr>
      <w:r w:rsidRPr="003625F3">
        <w:rPr>
          <w:rFonts w:ascii="TWK Burns" w:hAnsi="TWK Burns"/>
          <w:lang w:val="en-GB"/>
        </w:rPr>
        <w:t>Power Tiny</w:t>
      </w:r>
      <w:r w:rsidRPr="003625F3">
        <w:rPr>
          <w:rFonts w:ascii="TWK Burns" w:hAnsi="TWK Burns"/>
          <w:lang w:val="en-GB"/>
        </w:rPr>
        <w:tab/>
      </w:r>
      <w:r w:rsidRPr="003625F3">
        <w:rPr>
          <w:rFonts w:ascii="TWK Burns" w:hAnsi="TWK Burns"/>
          <w:lang w:val="en-GB"/>
        </w:rPr>
        <w:tab/>
        <w:t>4</w:t>
      </w:r>
      <w:r w:rsidRPr="003625F3">
        <w:rPr>
          <w:rFonts w:ascii="TWK Burns" w:hAnsi="TWK Burns"/>
          <w:lang w:val="en-GB"/>
        </w:rPr>
        <w:tab/>
      </w:r>
    </w:p>
    <w:p w:rsidR="005B29F4" w:rsidRPr="00F36809" w:rsidRDefault="00637042" w:rsidP="00F36809">
      <w:pPr>
        <w:rPr>
          <w:rFonts w:ascii="TWK Burns" w:hAnsi="TWK Burns"/>
        </w:rPr>
      </w:pPr>
      <w:r w:rsidRPr="003625F3">
        <w:rPr>
          <w:rFonts w:ascii="TWK Burns" w:hAnsi="TWK Burns"/>
        </w:rPr>
        <w:t>Tiny S</w:t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</w:r>
      <w:r w:rsidRPr="003625F3">
        <w:rPr>
          <w:rFonts w:ascii="TWK Burns" w:hAnsi="TWK Burns"/>
        </w:rPr>
        <w:tab/>
        <w:t>2</w:t>
      </w:r>
    </w:p>
    <w:p w:rsidR="005B29F4" w:rsidRDefault="005B29F4" w:rsidP="005B29F4">
      <w:pPr>
        <w:pStyle w:val="berschrift1"/>
        <w:ind w:left="156" w:firstLine="0"/>
        <w:rPr>
          <w:rFonts w:asciiTheme="minorHAnsi" w:hAnsiTheme="minorHAnsi" w:cstheme="minorHAnsi"/>
          <w:b/>
          <w:sz w:val="22"/>
          <w:szCs w:val="22"/>
          <w:u w:val="none"/>
        </w:rPr>
      </w:pPr>
    </w:p>
    <w:sectPr w:rsidR="005B29F4" w:rsidSect="00BE0831">
      <w:footerReference w:type="default" r:id="rId18"/>
      <w:pgSz w:w="11910" w:h="16840"/>
      <w:pgMar w:top="1460" w:right="1260" w:bottom="969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151" w:rsidRDefault="00887151" w:rsidP="005A2D59">
      <w:pPr>
        <w:spacing w:line="240" w:lineRule="auto"/>
      </w:pPr>
      <w:r>
        <w:separator/>
      </w:r>
    </w:p>
  </w:endnote>
  <w:endnote w:type="continuationSeparator" w:id="0">
    <w:p w:rsidR="00887151" w:rsidRDefault="00887151" w:rsidP="005A2D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WK Burns">
    <w:panose1 w:val="00000000000000000000"/>
    <w:charset w:val="00"/>
    <w:family w:val="auto"/>
    <w:pitch w:val="variable"/>
    <w:sig w:usb0="A10000FF" w:usb1="400020E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6791761"/>
      <w:docPartObj>
        <w:docPartGallery w:val="Page Numbers (Bottom of Page)"/>
        <w:docPartUnique/>
      </w:docPartObj>
    </w:sdtPr>
    <w:sdtEndPr/>
    <w:sdtContent>
      <w:p w:rsidR="00887151" w:rsidRDefault="0088715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FD0">
          <w:rPr>
            <w:noProof/>
          </w:rPr>
          <w:t>3</w:t>
        </w:r>
        <w:r>
          <w:fldChar w:fldCharType="end"/>
        </w:r>
      </w:p>
    </w:sdtContent>
  </w:sdt>
  <w:p w:rsidR="00887151" w:rsidRDefault="0088715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151" w:rsidRDefault="00887151" w:rsidP="005A2D59">
      <w:pPr>
        <w:spacing w:line="240" w:lineRule="auto"/>
      </w:pPr>
      <w:r>
        <w:separator/>
      </w:r>
    </w:p>
  </w:footnote>
  <w:footnote w:type="continuationSeparator" w:id="0">
    <w:p w:rsidR="00887151" w:rsidRDefault="00887151" w:rsidP="005A2D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31F2E"/>
    <w:multiLevelType w:val="multilevel"/>
    <w:tmpl w:val="17709142"/>
    <w:lvl w:ilvl="0">
      <w:start w:val="1"/>
      <w:numFmt w:val="decimal"/>
      <w:lvlText w:val="%1"/>
      <w:lvlJc w:val="left"/>
      <w:pPr>
        <w:ind w:left="487" w:hanging="332"/>
        <w:jc w:val="left"/>
      </w:pPr>
      <w:rPr>
        <w:rFonts w:hint="default"/>
        <w:lang w:val="de-DE" w:eastAsia="en-US" w:bidi="ar-SA"/>
      </w:rPr>
    </w:lvl>
    <w:lvl w:ilvl="1">
      <w:start w:val="5"/>
      <w:numFmt w:val="decimal"/>
      <w:lvlText w:val="%1.%2"/>
      <w:lvlJc w:val="left"/>
      <w:pPr>
        <w:ind w:left="487" w:hanging="332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0"/>
        <w:sz w:val="22"/>
        <w:szCs w:val="22"/>
        <w:u w:val="single" w:color="000000"/>
        <w:lang w:val="de-DE" w:eastAsia="en-US" w:bidi="ar-SA"/>
      </w:rPr>
    </w:lvl>
    <w:lvl w:ilvl="2">
      <w:start w:val="1"/>
      <w:numFmt w:val="decimal"/>
      <w:lvlText w:val="%1.%2.%3"/>
      <w:lvlJc w:val="left"/>
      <w:pPr>
        <w:ind w:left="652" w:hanging="497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0"/>
        <w:sz w:val="22"/>
        <w:szCs w:val="22"/>
        <w:u w:val="single" w:color="000000"/>
        <w:lang w:val="de-DE" w:eastAsia="en-US" w:bidi="ar-SA"/>
      </w:rPr>
    </w:lvl>
    <w:lvl w:ilvl="3">
      <w:numFmt w:val="bullet"/>
      <w:lvlText w:val="•"/>
      <w:lvlJc w:val="left"/>
      <w:pPr>
        <w:ind w:left="2599" w:hanging="497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3568" w:hanging="497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4538" w:hanging="497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5508" w:hanging="497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477" w:hanging="497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447" w:hanging="497"/>
      </w:pPr>
      <w:rPr>
        <w:rFonts w:hint="default"/>
        <w:lang w:val="de-DE" w:eastAsia="en-US" w:bidi="ar-SA"/>
      </w:rPr>
    </w:lvl>
  </w:abstractNum>
  <w:abstractNum w:abstractNumId="1" w15:restartNumberingAfterBreak="0">
    <w:nsid w:val="4A4E5FB5"/>
    <w:multiLevelType w:val="multilevel"/>
    <w:tmpl w:val="01046588"/>
    <w:lvl w:ilvl="0">
      <w:start w:val="1"/>
      <w:numFmt w:val="decimal"/>
      <w:lvlText w:val="%1."/>
      <w:lvlJc w:val="left"/>
      <w:pPr>
        <w:ind w:left="376" w:hanging="221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0"/>
        <w:sz w:val="22"/>
        <w:szCs w:val="22"/>
        <w:u w:val="single" w:color="000000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487" w:hanging="332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0"/>
        <w:sz w:val="22"/>
        <w:szCs w:val="22"/>
        <w:u w:val="single" w:color="000000"/>
        <w:lang w:val="de-DE" w:eastAsia="en-US" w:bidi="ar-SA"/>
      </w:rPr>
    </w:lvl>
    <w:lvl w:ilvl="2">
      <w:start w:val="1"/>
      <w:numFmt w:val="decimal"/>
      <w:lvlText w:val="%1.%2.%3"/>
      <w:lvlJc w:val="left"/>
      <w:pPr>
        <w:ind w:left="651" w:hanging="496"/>
        <w:jc w:val="left"/>
      </w:pPr>
      <w:rPr>
        <w:rFonts w:hint="default"/>
        <w:w w:val="100"/>
        <w:u w:val="single" w:color="000000"/>
        <w:lang w:val="de-DE" w:eastAsia="en-US" w:bidi="ar-SA"/>
      </w:rPr>
    </w:lvl>
    <w:lvl w:ilvl="3">
      <w:numFmt w:val="bullet"/>
      <w:lvlText w:val="•"/>
      <w:lvlJc w:val="left"/>
      <w:pPr>
        <w:ind w:left="700" w:hanging="496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1940" w:hanging="496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3181" w:hanging="496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4422" w:hanging="496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5663" w:hanging="496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6904" w:hanging="496"/>
      </w:pPr>
      <w:rPr>
        <w:rFonts w:hint="default"/>
        <w:lang w:val="de-DE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B79"/>
    <w:rsid w:val="00003F55"/>
    <w:rsid w:val="000173F2"/>
    <w:rsid w:val="00027DD0"/>
    <w:rsid w:val="00083EC0"/>
    <w:rsid w:val="000E57FD"/>
    <w:rsid w:val="001468E7"/>
    <w:rsid w:val="00147692"/>
    <w:rsid w:val="00176D5D"/>
    <w:rsid w:val="00182E5B"/>
    <w:rsid w:val="001E29AD"/>
    <w:rsid w:val="002260CE"/>
    <w:rsid w:val="002353F3"/>
    <w:rsid w:val="002576F5"/>
    <w:rsid w:val="002D3774"/>
    <w:rsid w:val="002F4018"/>
    <w:rsid w:val="00305ED7"/>
    <w:rsid w:val="0032540D"/>
    <w:rsid w:val="003625F3"/>
    <w:rsid w:val="003723DE"/>
    <w:rsid w:val="003A2562"/>
    <w:rsid w:val="003C5B20"/>
    <w:rsid w:val="003D2141"/>
    <w:rsid w:val="003E1622"/>
    <w:rsid w:val="003F72A7"/>
    <w:rsid w:val="004002F1"/>
    <w:rsid w:val="00416F01"/>
    <w:rsid w:val="00446A17"/>
    <w:rsid w:val="004B09E0"/>
    <w:rsid w:val="004B3FC5"/>
    <w:rsid w:val="00522D84"/>
    <w:rsid w:val="00540A11"/>
    <w:rsid w:val="00586180"/>
    <w:rsid w:val="005A2D59"/>
    <w:rsid w:val="005B176A"/>
    <w:rsid w:val="005B29F4"/>
    <w:rsid w:val="00605456"/>
    <w:rsid w:val="00613154"/>
    <w:rsid w:val="00621F18"/>
    <w:rsid w:val="00630065"/>
    <w:rsid w:val="00637042"/>
    <w:rsid w:val="00646C38"/>
    <w:rsid w:val="0065054B"/>
    <w:rsid w:val="00671327"/>
    <w:rsid w:val="006837E6"/>
    <w:rsid w:val="006A2B82"/>
    <w:rsid w:val="006B0D15"/>
    <w:rsid w:val="0074502A"/>
    <w:rsid w:val="007B4404"/>
    <w:rsid w:val="007E08B5"/>
    <w:rsid w:val="00807187"/>
    <w:rsid w:val="008764D0"/>
    <w:rsid w:val="00880DCE"/>
    <w:rsid w:val="0088149C"/>
    <w:rsid w:val="00887151"/>
    <w:rsid w:val="008B7899"/>
    <w:rsid w:val="008C570D"/>
    <w:rsid w:val="00992FD0"/>
    <w:rsid w:val="00A14370"/>
    <w:rsid w:val="00A26ED1"/>
    <w:rsid w:val="00A569A0"/>
    <w:rsid w:val="00A87099"/>
    <w:rsid w:val="00A95DD5"/>
    <w:rsid w:val="00AA5E6F"/>
    <w:rsid w:val="00B13059"/>
    <w:rsid w:val="00B173F3"/>
    <w:rsid w:val="00B57848"/>
    <w:rsid w:val="00B621BF"/>
    <w:rsid w:val="00B665E2"/>
    <w:rsid w:val="00B830A8"/>
    <w:rsid w:val="00BE0831"/>
    <w:rsid w:val="00BE6572"/>
    <w:rsid w:val="00C117DF"/>
    <w:rsid w:val="00C12B79"/>
    <w:rsid w:val="00C24A27"/>
    <w:rsid w:val="00C35441"/>
    <w:rsid w:val="00C3651C"/>
    <w:rsid w:val="00C5611C"/>
    <w:rsid w:val="00CD31E6"/>
    <w:rsid w:val="00CE183E"/>
    <w:rsid w:val="00D0308D"/>
    <w:rsid w:val="00D07DF6"/>
    <w:rsid w:val="00D31553"/>
    <w:rsid w:val="00D923F4"/>
    <w:rsid w:val="00DB2A60"/>
    <w:rsid w:val="00DD5C09"/>
    <w:rsid w:val="00DD7EE1"/>
    <w:rsid w:val="00E06B44"/>
    <w:rsid w:val="00E32E8D"/>
    <w:rsid w:val="00E5292C"/>
    <w:rsid w:val="00E563E7"/>
    <w:rsid w:val="00E727A3"/>
    <w:rsid w:val="00F13369"/>
    <w:rsid w:val="00F26566"/>
    <w:rsid w:val="00F36809"/>
    <w:rsid w:val="00F63121"/>
    <w:rsid w:val="00F711E1"/>
    <w:rsid w:val="00FA5DA2"/>
    <w:rsid w:val="00FB6E95"/>
    <w:rsid w:val="00FC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80E30F6"/>
  <w15:chartTrackingRefBased/>
  <w15:docId w15:val="{C4F22939-74BA-4CD8-884A-48282A31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E0831"/>
    <w:pPr>
      <w:widowControl w:val="0"/>
      <w:autoSpaceDE w:val="0"/>
      <w:autoSpaceDN w:val="0"/>
      <w:spacing w:before="24" w:line="240" w:lineRule="auto"/>
      <w:ind w:left="696" w:hanging="541"/>
      <w:outlineLvl w:val="0"/>
    </w:pPr>
    <w:rPr>
      <w:rFonts w:ascii="Palatino Linotype" w:eastAsia="Palatino Linotype" w:hAnsi="Palatino Linotype" w:cs="Palatino Linotype"/>
      <w:sz w:val="24"/>
      <w:szCs w:val="24"/>
      <w:u w:val="single" w:color="000000"/>
    </w:rPr>
  </w:style>
  <w:style w:type="paragraph" w:styleId="berschrift2">
    <w:name w:val="heading 2"/>
    <w:basedOn w:val="Standard"/>
    <w:link w:val="berschrift2Zchn"/>
    <w:uiPriority w:val="9"/>
    <w:unhideWhenUsed/>
    <w:qFormat/>
    <w:rsid w:val="00BE0831"/>
    <w:pPr>
      <w:widowControl w:val="0"/>
      <w:autoSpaceDE w:val="0"/>
      <w:autoSpaceDN w:val="0"/>
      <w:spacing w:before="55" w:line="240" w:lineRule="auto"/>
      <w:ind w:left="156"/>
      <w:outlineLvl w:val="1"/>
    </w:pPr>
    <w:rPr>
      <w:rFonts w:ascii="Book Antiqua" w:eastAsia="Book Antiqua" w:hAnsi="Book Antiqua" w:cs="Book Antiqua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E0831"/>
    <w:rPr>
      <w:rFonts w:ascii="Palatino Linotype" w:eastAsia="Palatino Linotype" w:hAnsi="Palatino Linotype" w:cs="Palatino Linotype"/>
      <w:sz w:val="24"/>
      <w:szCs w:val="24"/>
      <w:u w:val="single" w:color="00000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E0831"/>
    <w:rPr>
      <w:rFonts w:ascii="Book Antiqua" w:eastAsia="Book Antiqua" w:hAnsi="Book Antiqua" w:cs="Book Antiqua"/>
      <w:b/>
      <w:bCs/>
    </w:rPr>
  </w:style>
  <w:style w:type="numbering" w:customStyle="1" w:styleId="KeineListe1">
    <w:name w:val="Keine Liste1"/>
    <w:next w:val="KeineListe"/>
    <w:uiPriority w:val="99"/>
    <w:semiHidden/>
    <w:unhideWhenUsed/>
    <w:rsid w:val="00BE0831"/>
  </w:style>
  <w:style w:type="table" w:customStyle="1" w:styleId="TableNormal">
    <w:name w:val="Table Normal"/>
    <w:uiPriority w:val="2"/>
    <w:semiHidden/>
    <w:unhideWhenUsed/>
    <w:qFormat/>
    <w:rsid w:val="00BE0831"/>
    <w:pPr>
      <w:widowControl w:val="0"/>
      <w:autoSpaceDE w:val="0"/>
      <w:autoSpaceDN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Verzeichnis1">
    <w:name w:val="toc 1"/>
    <w:basedOn w:val="Standard"/>
    <w:uiPriority w:val="1"/>
    <w:qFormat/>
    <w:rsid w:val="00BE0831"/>
    <w:pPr>
      <w:widowControl w:val="0"/>
      <w:autoSpaceDE w:val="0"/>
      <w:autoSpaceDN w:val="0"/>
      <w:spacing w:before="270" w:line="240" w:lineRule="auto"/>
      <w:ind w:left="156"/>
    </w:pPr>
    <w:rPr>
      <w:rFonts w:ascii="Book Antiqua" w:eastAsia="Book Antiqua" w:hAnsi="Book Antiqua" w:cs="Book Antiqua"/>
      <w:b/>
      <w:bCs/>
    </w:rPr>
  </w:style>
  <w:style w:type="paragraph" w:styleId="Verzeichnis2">
    <w:name w:val="toc 2"/>
    <w:basedOn w:val="Standard"/>
    <w:uiPriority w:val="1"/>
    <w:qFormat/>
    <w:rsid w:val="00BE0831"/>
    <w:pPr>
      <w:widowControl w:val="0"/>
      <w:autoSpaceDE w:val="0"/>
      <w:autoSpaceDN w:val="0"/>
      <w:spacing w:line="240" w:lineRule="auto"/>
      <w:ind w:left="156"/>
    </w:pPr>
    <w:rPr>
      <w:rFonts w:ascii="Palatino Linotype" w:eastAsia="Palatino Linotype" w:hAnsi="Palatino Linotype" w:cs="Palatino Linotype"/>
    </w:rPr>
  </w:style>
  <w:style w:type="paragraph" w:styleId="Textkrper">
    <w:name w:val="Body Text"/>
    <w:basedOn w:val="Standard"/>
    <w:link w:val="TextkrperZchn"/>
    <w:uiPriority w:val="1"/>
    <w:qFormat/>
    <w:rsid w:val="00BE0831"/>
    <w:pPr>
      <w:widowControl w:val="0"/>
      <w:autoSpaceDE w:val="0"/>
      <w:autoSpaceDN w:val="0"/>
      <w:spacing w:line="240" w:lineRule="auto"/>
    </w:pPr>
    <w:rPr>
      <w:rFonts w:ascii="Palatino Linotype" w:eastAsia="Palatino Linotype" w:hAnsi="Palatino Linotype" w:cs="Palatino Linotype"/>
    </w:rPr>
  </w:style>
  <w:style w:type="character" w:customStyle="1" w:styleId="TextkrperZchn">
    <w:name w:val="Textkörper Zchn"/>
    <w:basedOn w:val="Absatz-Standardschriftart"/>
    <w:link w:val="Textkrper"/>
    <w:uiPriority w:val="1"/>
    <w:rsid w:val="00BE0831"/>
    <w:rPr>
      <w:rFonts w:ascii="Palatino Linotype" w:eastAsia="Palatino Linotype" w:hAnsi="Palatino Linotype" w:cs="Palatino Linotype"/>
    </w:rPr>
  </w:style>
  <w:style w:type="paragraph" w:styleId="Titel">
    <w:name w:val="Title"/>
    <w:basedOn w:val="Standard"/>
    <w:link w:val="TitelZchn"/>
    <w:uiPriority w:val="10"/>
    <w:qFormat/>
    <w:rsid w:val="00BE0831"/>
    <w:pPr>
      <w:widowControl w:val="0"/>
      <w:autoSpaceDE w:val="0"/>
      <w:autoSpaceDN w:val="0"/>
      <w:spacing w:line="517" w:lineRule="exact"/>
      <w:ind w:left="3094" w:right="3096"/>
      <w:jc w:val="center"/>
    </w:pPr>
    <w:rPr>
      <w:rFonts w:ascii="Book Antiqua" w:eastAsia="Book Antiqua" w:hAnsi="Book Antiqua" w:cs="Book Antiqua"/>
      <w:b/>
      <w:bCs/>
      <w:sz w:val="44"/>
      <w:szCs w:val="44"/>
    </w:rPr>
  </w:style>
  <w:style w:type="character" w:customStyle="1" w:styleId="TitelZchn">
    <w:name w:val="Titel Zchn"/>
    <w:basedOn w:val="Absatz-Standardschriftart"/>
    <w:link w:val="Titel"/>
    <w:uiPriority w:val="10"/>
    <w:rsid w:val="00BE0831"/>
    <w:rPr>
      <w:rFonts w:ascii="Book Antiqua" w:eastAsia="Book Antiqua" w:hAnsi="Book Antiqua" w:cs="Book Antiqua"/>
      <w:b/>
      <w:bCs/>
      <w:sz w:val="44"/>
      <w:szCs w:val="44"/>
    </w:rPr>
  </w:style>
  <w:style w:type="paragraph" w:styleId="Listenabsatz">
    <w:name w:val="List Paragraph"/>
    <w:basedOn w:val="Standard"/>
    <w:uiPriority w:val="1"/>
    <w:qFormat/>
    <w:rsid w:val="00BE0831"/>
    <w:pPr>
      <w:widowControl w:val="0"/>
      <w:autoSpaceDE w:val="0"/>
      <w:autoSpaceDN w:val="0"/>
      <w:spacing w:line="240" w:lineRule="auto"/>
      <w:ind w:left="652" w:hanging="497"/>
    </w:pPr>
    <w:rPr>
      <w:rFonts w:ascii="Palatino Linotype" w:eastAsia="Palatino Linotype" w:hAnsi="Palatino Linotype" w:cs="Palatino Linotype"/>
      <w:u w:val="single" w:color="000000"/>
    </w:rPr>
  </w:style>
  <w:style w:type="paragraph" w:customStyle="1" w:styleId="TableParagraph">
    <w:name w:val="Table Paragraph"/>
    <w:basedOn w:val="Standard"/>
    <w:uiPriority w:val="1"/>
    <w:qFormat/>
    <w:rsid w:val="00BE0831"/>
    <w:pPr>
      <w:widowControl w:val="0"/>
      <w:autoSpaceDE w:val="0"/>
      <w:autoSpaceDN w:val="0"/>
      <w:spacing w:line="240" w:lineRule="auto"/>
      <w:jc w:val="center"/>
    </w:pPr>
    <w:rPr>
      <w:rFonts w:ascii="Palatino Linotype" w:eastAsia="Palatino Linotype" w:hAnsi="Palatino Linotype" w:cs="Palatino Linotype"/>
    </w:rPr>
  </w:style>
  <w:style w:type="paragraph" w:styleId="Kopfzeile">
    <w:name w:val="header"/>
    <w:basedOn w:val="Standard"/>
    <w:link w:val="KopfzeileZchn"/>
    <w:uiPriority w:val="99"/>
    <w:unhideWhenUsed/>
    <w:rsid w:val="005A2D5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A2D59"/>
  </w:style>
  <w:style w:type="paragraph" w:styleId="Fuzeile">
    <w:name w:val="footer"/>
    <w:basedOn w:val="Standard"/>
    <w:link w:val="FuzeileZchn"/>
    <w:uiPriority w:val="99"/>
    <w:unhideWhenUsed/>
    <w:rsid w:val="005A2D5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A2D59"/>
  </w:style>
  <w:style w:type="table" w:styleId="Tabellenraster">
    <w:name w:val="Table Grid"/>
    <w:basedOn w:val="NormaleTabelle"/>
    <w:uiPriority w:val="39"/>
    <w:rsid w:val="0088715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6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sv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F4304-C952-49FF-B66F-2A5ECE532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1477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Hansen</dc:creator>
  <cp:keywords/>
  <dc:description/>
  <cp:lastModifiedBy>Naomi Mead</cp:lastModifiedBy>
  <cp:revision>3</cp:revision>
  <dcterms:created xsi:type="dcterms:W3CDTF">2024-11-19T13:42:00Z</dcterms:created>
  <dcterms:modified xsi:type="dcterms:W3CDTF">2024-11-19T17:03:00Z</dcterms:modified>
</cp:coreProperties>
</file>