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279" w:rsidRDefault="00EC3279" w:rsidP="00440C75">
      <w:pPr>
        <w:spacing w:line="276" w:lineRule="auto"/>
        <w:rPr>
          <w:rFonts w:ascii="Arial" w:hAnsi="Arial" w:cs="Arial"/>
          <w:sz w:val="20"/>
          <w:szCs w:val="20"/>
        </w:rPr>
      </w:pPr>
      <w:r w:rsidRPr="009D2598">
        <w:rPr>
          <w:rFonts w:ascii="Arial" w:hAnsi="Arial" w:cs="Arial"/>
          <w:sz w:val="20"/>
          <w:szCs w:val="20"/>
        </w:rPr>
        <w:t>STELLENAUSSCHREIBUNG</w:t>
      </w:r>
    </w:p>
    <w:p w:rsidR="00EC3279" w:rsidRPr="00833A79" w:rsidRDefault="00EC3279" w:rsidP="00440C75">
      <w:pPr>
        <w:spacing w:line="276" w:lineRule="auto"/>
        <w:jc w:val="right"/>
        <w:rPr>
          <w:rFonts w:ascii="Arial" w:hAnsi="Arial" w:cs="Arial"/>
          <w:sz w:val="16"/>
          <w:szCs w:val="16"/>
        </w:rPr>
      </w:pPr>
    </w:p>
    <w:p w:rsidR="00833A79" w:rsidRPr="00833A79" w:rsidRDefault="00207AF2" w:rsidP="00440C75">
      <w:pPr>
        <w:spacing w:line="276" w:lineRule="auto"/>
        <w:rPr>
          <w:rFonts w:ascii="Arial" w:hAnsi="Arial" w:cs="Arial"/>
          <w:sz w:val="16"/>
          <w:szCs w:val="16"/>
        </w:rPr>
      </w:pPr>
      <w:r w:rsidRPr="009D2598">
        <w:rPr>
          <w:rFonts w:ascii="Arial" w:hAnsi="Arial" w:cs="Arial"/>
          <w:sz w:val="20"/>
          <w:szCs w:val="20"/>
        </w:rPr>
        <w:t>Die Bayerische Staatsoper ist</w:t>
      </w:r>
      <w:r w:rsidR="00AD4D7C" w:rsidRPr="009D2598">
        <w:rPr>
          <w:rFonts w:ascii="Arial" w:hAnsi="Arial" w:cs="Arial"/>
          <w:sz w:val="20"/>
          <w:szCs w:val="20"/>
        </w:rPr>
        <w:t xml:space="preserve"> eines </w:t>
      </w:r>
      <w:r w:rsidRPr="009D2598">
        <w:rPr>
          <w:rFonts w:ascii="Arial" w:hAnsi="Arial" w:cs="Arial"/>
          <w:sz w:val="20"/>
          <w:szCs w:val="20"/>
        </w:rPr>
        <w:t xml:space="preserve">der führenden Opernhäuser der Welt. Mit 2.101 Plätzen ist unsere </w:t>
      </w:r>
      <w:r w:rsidR="001F233C" w:rsidRPr="009D2598">
        <w:rPr>
          <w:rFonts w:ascii="Arial" w:hAnsi="Arial" w:cs="Arial"/>
          <w:sz w:val="20"/>
          <w:szCs w:val="20"/>
        </w:rPr>
        <w:t>Haupts</w:t>
      </w:r>
      <w:r w:rsidRPr="009D2598">
        <w:rPr>
          <w:rFonts w:ascii="Arial" w:hAnsi="Arial" w:cs="Arial"/>
          <w:sz w:val="20"/>
          <w:szCs w:val="20"/>
        </w:rPr>
        <w:t>pielstätte, das Münchner Nationaltheater, das größte Opernhaus Deutschlands</w:t>
      </w:r>
      <w:r w:rsidR="00A41D3A" w:rsidRPr="009D2598">
        <w:rPr>
          <w:rFonts w:ascii="Arial" w:hAnsi="Arial" w:cs="Arial"/>
          <w:sz w:val="20"/>
          <w:szCs w:val="20"/>
        </w:rPr>
        <w:t xml:space="preserve"> </w:t>
      </w:r>
      <w:r w:rsidR="009D2598" w:rsidRPr="009D2598">
        <w:rPr>
          <w:rFonts w:ascii="Arial" w:hAnsi="Arial" w:cs="Arial"/>
          <w:sz w:val="20"/>
          <w:szCs w:val="20"/>
        </w:rPr>
        <w:t>und mit</w:t>
      </w:r>
      <w:r w:rsidR="00D64B9F" w:rsidRPr="009D2598">
        <w:rPr>
          <w:rFonts w:ascii="Arial" w:hAnsi="Arial" w:cs="Arial"/>
          <w:sz w:val="20"/>
          <w:szCs w:val="20"/>
        </w:rPr>
        <w:t xml:space="preserve"> insgesamt 2.400 Quadratmeter </w:t>
      </w:r>
      <w:r w:rsidR="009D2598" w:rsidRPr="009D2598">
        <w:rPr>
          <w:rFonts w:ascii="Arial" w:hAnsi="Arial" w:cs="Arial"/>
          <w:sz w:val="20"/>
          <w:szCs w:val="20"/>
        </w:rPr>
        <w:t xml:space="preserve">Bühnenfläche </w:t>
      </w:r>
      <w:r w:rsidR="00D64B9F" w:rsidRPr="009D2598">
        <w:rPr>
          <w:rFonts w:ascii="Arial" w:hAnsi="Arial" w:cs="Arial"/>
          <w:sz w:val="20"/>
          <w:szCs w:val="20"/>
        </w:rPr>
        <w:t>– davon 750 Quadratmeter Hauptbühne –</w:t>
      </w:r>
      <w:r w:rsidR="005944B8">
        <w:rPr>
          <w:rFonts w:ascii="Arial" w:hAnsi="Arial" w:cs="Arial"/>
          <w:sz w:val="20"/>
          <w:szCs w:val="20"/>
        </w:rPr>
        <w:t xml:space="preserve"> </w:t>
      </w:r>
      <w:r w:rsidR="00D64B9F" w:rsidRPr="009D2598">
        <w:rPr>
          <w:rFonts w:ascii="Arial" w:hAnsi="Arial" w:cs="Arial"/>
          <w:sz w:val="20"/>
          <w:szCs w:val="20"/>
        </w:rPr>
        <w:t>eine der größten</w:t>
      </w:r>
      <w:r w:rsidR="009D2598" w:rsidRPr="009D2598">
        <w:rPr>
          <w:rFonts w:ascii="Arial" w:hAnsi="Arial" w:cs="Arial"/>
          <w:sz w:val="20"/>
          <w:szCs w:val="20"/>
        </w:rPr>
        <w:t xml:space="preserve"> Bühnen </w:t>
      </w:r>
      <w:r w:rsidR="00D7182D" w:rsidRPr="009D2598">
        <w:rPr>
          <w:rFonts w:ascii="Arial" w:hAnsi="Arial" w:cs="Arial"/>
          <w:sz w:val="20"/>
          <w:szCs w:val="20"/>
        </w:rPr>
        <w:t>weltweit</w:t>
      </w:r>
      <w:r w:rsidR="009D2598" w:rsidRPr="009D2598">
        <w:rPr>
          <w:rFonts w:ascii="Arial" w:hAnsi="Arial" w:cs="Arial"/>
          <w:sz w:val="20"/>
          <w:szCs w:val="20"/>
        </w:rPr>
        <w:t xml:space="preserve">. </w:t>
      </w:r>
    </w:p>
    <w:p w:rsidR="00A42CCE" w:rsidRPr="00A42CCE" w:rsidRDefault="00A42CCE" w:rsidP="00A42CCE">
      <w:pPr>
        <w:rPr>
          <w:rFonts w:ascii="Arial" w:hAnsi="Arial" w:cs="Arial"/>
          <w:sz w:val="20"/>
          <w:szCs w:val="20"/>
        </w:rPr>
      </w:pPr>
      <w:r w:rsidRPr="00A42CCE">
        <w:rPr>
          <w:rFonts w:ascii="Arial" w:hAnsi="Arial" w:cs="Arial"/>
          <w:sz w:val="20"/>
          <w:szCs w:val="20"/>
        </w:rPr>
        <w:t xml:space="preserve">Wir fördern aktiv eine Kultur der Vielfalt. Deshalb begrüßen wir Bewerbungen von People </w:t>
      </w:r>
      <w:proofErr w:type="spellStart"/>
      <w:r w:rsidRPr="00A42CCE">
        <w:rPr>
          <w:rFonts w:ascii="Arial" w:hAnsi="Arial" w:cs="Arial"/>
          <w:sz w:val="20"/>
          <w:szCs w:val="20"/>
        </w:rPr>
        <w:t>of</w:t>
      </w:r>
      <w:proofErr w:type="spellEnd"/>
      <w:r w:rsidRPr="00A42CCE">
        <w:rPr>
          <w:rFonts w:ascii="Arial" w:hAnsi="Arial" w:cs="Arial"/>
          <w:sz w:val="20"/>
          <w:szCs w:val="20"/>
        </w:rPr>
        <w:t xml:space="preserve"> Color, Menschen aller Nationalitäten, Religionen und Weltanschauungen, sexueller Orientierungen und geschlechtlicher Identitäten sowie Altersgruppen. Bei uns arbeiten rund 1.000 Menschen aller Nationalitäten. Wir würden uns freuen, wenn auch Sie Teil unseres Teams werden wollen. Zu</w:t>
      </w:r>
      <w:r w:rsidR="00C77822">
        <w:rPr>
          <w:rFonts w:ascii="Arial" w:hAnsi="Arial" w:cs="Arial"/>
          <w:sz w:val="20"/>
          <w:szCs w:val="20"/>
        </w:rPr>
        <w:t>r Spielzeit 2024/</w:t>
      </w:r>
      <w:bookmarkStart w:id="0" w:name="_GoBack"/>
      <w:bookmarkEnd w:id="0"/>
      <w:r w:rsidR="00C77822">
        <w:rPr>
          <w:rFonts w:ascii="Arial" w:hAnsi="Arial" w:cs="Arial"/>
          <w:sz w:val="20"/>
          <w:szCs w:val="20"/>
        </w:rPr>
        <w:t>2025</w:t>
      </w:r>
      <w:r w:rsidRPr="00A42CCE">
        <w:rPr>
          <w:rFonts w:ascii="Arial" w:hAnsi="Arial" w:cs="Arial"/>
          <w:sz w:val="20"/>
          <w:szCs w:val="20"/>
        </w:rPr>
        <w:t xml:space="preserve"> suchen wir</w:t>
      </w:r>
      <w:r w:rsidR="0068497C">
        <w:rPr>
          <w:rFonts w:ascii="Arial" w:hAnsi="Arial" w:cs="Arial"/>
          <w:sz w:val="20"/>
          <w:szCs w:val="20"/>
        </w:rPr>
        <w:t xml:space="preserve"> </w:t>
      </w:r>
      <w:proofErr w:type="spellStart"/>
      <w:r w:rsidR="0068497C">
        <w:rPr>
          <w:rFonts w:ascii="Arial" w:hAnsi="Arial" w:cs="Arial"/>
          <w:sz w:val="20"/>
          <w:szCs w:val="20"/>
        </w:rPr>
        <w:t>eine:n</w:t>
      </w:r>
      <w:proofErr w:type="spellEnd"/>
    </w:p>
    <w:p w:rsidR="00AC2A5C" w:rsidRPr="00833A79" w:rsidRDefault="00AC2A5C" w:rsidP="00440C75">
      <w:pPr>
        <w:spacing w:line="276" w:lineRule="auto"/>
        <w:rPr>
          <w:rFonts w:ascii="Arial" w:hAnsi="Arial" w:cs="Arial"/>
          <w:sz w:val="16"/>
          <w:szCs w:val="16"/>
        </w:rPr>
      </w:pPr>
    </w:p>
    <w:p w:rsidR="00EC3279" w:rsidRPr="009D2598" w:rsidRDefault="005D0D02" w:rsidP="00440C75">
      <w:pPr>
        <w:spacing w:line="276" w:lineRule="auto"/>
        <w:rPr>
          <w:rFonts w:ascii="Arial" w:hAnsi="Arial" w:cs="Arial"/>
          <w:b/>
          <w:sz w:val="20"/>
          <w:szCs w:val="20"/>
        </w:rPr>
      </w:pPr>
      <w:r>
        <w:rPr>
          <w:rFonts w:ascii="Arial" w:hAnsi="Arial" w:cs="Arial"/>
          <w:b/>
          <w:sz w:val="20"/>
          <w:szCs w:val="20"/>
        </w:rPr>
        <w:t>KÜNSTLERISCHE PRODUKTIONSLEITUNG</w:t>
      </w:r>
      <w:r w:rsidR="007A46C7" w:rsidRPr="007A46C7">
        <w:rPr>
          <w:rFonts w:ascii="Arial" w:hAnsi="Arial" w:cs="Arial"/>
          <w:b/>
          <w:sz w:val="20"/>
          <w:szCs w:val="20"/>
        </w:rPr>
        <w:t xml:space="preserve"> (m/w/d)</w:t>
      </w:r>
      <w:r w:rsidR="00EC3279" w:rsidRPr="009D2598">
        <w:rPr>
          <w:rFonts w:ascii="Arial" w:hAnsi="Arial" w:cs="Arial"/>
          <w:b/>
          <w:sz w:val="20"/>
          <w:szCs w:val="20"/>
        </w:rPr>
        <w:t xml:space="preserve"> </w:t>
      </w:r>
    </w:p>
    <w:p w:rsidR="00EC3279" w:rsidRPr="009D2598" w:rsidRDefault="00EC3279" w:rsidP="00440C75">
      <w:pPr>
        <w:spacing w:line="276" w:lineRule="auto"/>
        <w:rPr>
          <w:rFonts w:ascii="Arial" w:hAnsi="Arial" w:cs="Arial"/>
          <w:sz w:val="20"/>
          <w:szCs w:val="20"/>
        </w:rPr>
      </w:pPr>
      <w:r w:rsidRPr="009D2598">
        <w:rPr>
          <w:rFonts w:ascii="Arial" w:hAnsi="Arial" w:cs="Arial"/>
          <w:sz w:val="20"/>
          <w:szCs w:val="20"/>
        </w:rPr>
        <w:t>in Vollzeit.</w:t>
      </w:r>
    </w:p>
    <w:p w:rsidR="00EC3279" w:rsidRPr="00833A79" w:rsidRDefault="00EC3279" w:rsidP="00440C75">
      <w:pPr>
        <w:spacing w:line="276" w:lineRule="auto"/>
        <w:rPr>
          <w:rFonts w:ascii="Arial" w:hAnsi="Arial" w:cs="Arial"/>
          <w:sz w:val="16"/>
          <w:szCs w:val="16"/>
        </w:rPr>
      </w:pPr>
    </w:p>
    <w:p w:rsidR="00EC3279" w:rsidRPr="009D2598" w:rsidRDefault="00EC3279" w:rsidP="009D2598">
      <w:pPr>
        <w:spacing w:line="276" w:lineRule="auto"/>
        <w:rPr>
          <w:rFonts w:ascii="Arial" w:hAnsi="Arial" w:cs="Arial"/>
          <w:b/>
          <w:sz w:val="20"/>
          <w:szCs w:val="20"/>
        </w:rPr>
      </w:pPr>
      <w:r w:rsidRPr="009D2598">
        <w:rPr>
          <w:rFonts w:ascii="Arial" w:hAnsi="Arial" w:cs="Arial"/>
          <w:b/>
          <w:sz w:val="20"/>
          <w:szCs w:val="20"/>
        </w:rPr>
        <w:t>Ihr Aufgabengebiet umfasst:</w:t>
      </w:r>
    </w:p>
    <w:p w:rsidR="001909B7" w:rsidRPr="007A46C7" w:rsidRDefault="007A46C7" w:rsidP="007A46C7">
      <w:pPr>
        <w:pStyle w:val="Listenabsatz"/>
        <w:numPr>
          <w:ilvl w:val="0"/>
          <w:numId w:val="7"/>
        </w:numPr>
        <w:spacing w:line="276" w:lineRule="auto"/>
        <w:rPr>
          <w:rFonts w:ascii="Arial" w:hAnsi="Arial" w:cs="Arial"/>
          <w:sz w:val="20"/>
          <w:szCs w:val="20"/>
        </w:rPr>
      </w:pPr>
      <w:r w:rsidRPr="007A46C7">
        <w:rPr>
          <w:rFonts w:ascii="Arial" w:hAnsi="Arial" w:cs="Arial"/>
          <w:sz w:val="20"/>
          <w:szCs w:val="20"/>
        </w:rPr>
        <w:t>Kommunikation zwischen Regieteams sowie den technischen und künstlerischen Abteilungen des Hauses in der Vorbereitung und während der Probenzeit der Neuproduktionen im Nationaltheater</w:t>
      </w:r>
    </w:p>
    <w:p w:rsidR="007A46C7" w:rsidRPr="007A46C7" w:rsidRDefault="007A46C7" w:rsidP="007A46C7">
      <w:pPr>
        <w:pStyle w:val="Listenabsatz"/>
        <w:numPr>
          <w:ilvl w:val="0"/>
          <w:numId w:val="7"/>
        </w:numPr>
        <w:rPr>
          <w:rFonts w:ascii="Arial" w:hAnsi="Arial" w:cs="Arial"/>
          <w:sz w:val="20"/>
          <w:szCs w:val="20"/>
        </w:rPr>
      </w:pPr>
      <w:r w:rsidRPr="007A46C7">
        <w:rPr>
          <w:rFonts w:ascii="Arial" w:hAnsi="Arial" w:cs="Arial"/>
          <w:sz w:val="20"/>
          <w:szCs w:val="20"/>
        </w:rPr>
        <w:t xml:space="preserve">Ansprechpartner für Regieteams und </w:t>
      </w:r>
      <w:proofErr w:type="spellStart"/>
      <w:proofErr w:type="gramStart"/>
      <w:r w:rsidRPr="007A46C7">
        <w:rPr>
          <w:rFonts w:ascii="Arial" w:hAnsi="Arial" w:cs="Arial"/>
          <w:sz w:val="20"/>
          <w:szCs w:val="20"/>
        </w:rPr>
        <w:t>Solist:innen</w:t>
      </w:r>
      <w:proofErr w:type="spellEnd"/>
      <w:proofErr w:type="gramEnd"/>
      <w:r w:rsidRPr="007A46C7">
        <w:rPr>
          <w:rFonts w:ascii="Arial" w:hAnsi="Arial" w:cs="Arial"/>
          <w:sz w:val="20"/>
          <w:szCs w:val="20"/>
        </w:rPr>
        <w:t xml:space="preserve"> während der Probenzeit für alle Fragen zur Produktion </w:t>
      </w:r>
    </w:p>
    <w:p w:rsidR="007A46C7" w:rsidRDefault="007A46C7" w:rsidP="007A46C7">
      <w:pPr>
        <w:pStyle w:val="Listenabsatz"/>
        <w:numPr>
          <w:ilvl w:val="0"/>
          <w:numId w:val="7"/>
        </w:numPr>
        <w:rPr>
          <w:rFonts w:ascii="Arial" w:hAnsi="Arial" w:cs="Arial"/>
          <w:sz w:val="20"/>
          <w:szCs w:val="20"/>
        </w:rPr>
      </w:pPr>
      <w:r w:rsidRPr="007A46C7">
        <w:rPr>
          <w:rFonts w:ascii="Arial" w:hAnsi="Arial" w:cs="Arial"/>
          <w:sz w:val="20"/>
          <w:szCs w:val="20"/>
        </w:rPr>
        <w:t>Betreuung der Proben</w:t>
      </w:r>
    </w:p>
    <w:p w:rsidR="007A46C7" w:rsidRDefault="007A46C7" w:rsidP="007A46C7">
      <w:pPr>
        <w:pStyle w:val="Listenabsatz"/>
        <w:numPr>
          <w:ilvl w:val="0"/>
          <w:numId w:val="7"/>
        </w:numPr>
        <w:rPr>
          <w:rFonts w:ascii="Arial" w:hAnsi="Arial" w:cs="Arial"/>
          <w:sz w:val="20"/>
          <w:szCs w:val="20"/>
        </w:rPr>
      </w:pPr>
      <w:r w:rsidRPr="007A46C7">
        <w:rPr>
          <w:rFonts w:ascii="Arial" w:hAnsi="Arial" w:cs="Arial"/>
          <w:sz w:val="20"/>
          <w:szCs w:val="20"/>
        </w:rPr>
        <w:t xml:space="preserve">Ansprechpartner für und Koordination von </w:t>
      </w:r>
      <w:proofErr w:type="spellStart"/>
      <w:proofErr w:type="gramStart"/>
      <w:r w:rsidRPr="007A46C7">
        <w:rPr>
          <w:rFonts w:ascii="Arial" w:hAnsi="Arial" w:cs="Arial"/>
          <w:sz w:val="20"/>
          <w:szCs w:val="20"/>
        </w:rPr>
        <w:t>Spielleiter:innen</w:t>
      </w:r>
      <w:proofErr w:type="spellEnd"/>
      <w:proofErr w:type="gramEnd"/>
      <w:r w:rsidRPr="007A46C7">
        <w:rPr>
          <w:rFonts w:ascii="Arial" w:hAnsi="Arial" w:cs="Arial"/>
          <w:sz w:val="20"/>
          <w:szCs w:val="20"/>
        </w:rPr>
        <w:t xml:space="preserve">, </w:t>
      </w:r>
      <w:proofErr w:type="spellStart"/>
      <w:r w:rsidRPr="007A46C7">
        <w:rPr>
          <w:rFonts w:ascii="Arial" w:hAnsi="Arial" w:cs="Arial"/>
          <w:sz w:val="20"/>
          <w:szCs w:val="20"/>
        </w:rPr>
        <w:t>Inspizient:innen</w:t>
      </w:r>
      <w:proofErr w:type="spellEnd"/>
      <w:r w:rsidRPr="007A46C7">
        <w:rPr>
          <w:rFonts w:ascii="Arial" w:hAnsi="Arial" w:cs="Arial"/>
          <w:sz w:val="20"/>
          <w:szCs w:val="20"/>
        </w:rPr>
        <w:t xml:space="preserve"> und </w:t>
      </w:r>
      <w:proofErr w:type="spellStart"/>
      <w:r w:rsidRPr="007A46C7">
        <w:rPr>
          <w:rFonts w:ascii="Arial" w:hAnsi="Arial" w:cs="Arial"/>
          <w:sz w:val="20"/>
          <w:szCs w:val="20"/>
        </w:rPr>
        <w:t>Statisterieleitung</w:t>
      </w:r>
      <w:proofErr w:type="spellEnd"/>
      <w:r w:rsidRPr="007A46C7">
        <w:rPr>
          <w:rFonts w:ascii="Arial" w:hAnsi="Arial" w:cs="Arial"/>
          <w:sz w:val="20"/>
          <w:szCs w:val="20"/>
        </w:rPr>
        <w:t xml:space="preserve"> im Produktionsprozess</w:t>
      </w:r>
    </w:p>
    <w:p w:rsidR="007A46C7" w:rsidRPr="007A46C7" w:rsidRDefault="007A46C7" w:rsidP="007A46C7">
      <w:pPr>
        <w:pStyle w:val="Listenabsatz"/>
        <w:numPr>
          <w:ilvl w:val="0"/>
          <w:numId w:val="7"/>
        </w:numPr>
        <w:rPr>
          <w:rFonts w:ascii="Arial" w:hAnsi="Arial" w:cs="Arial"/>
          <w:sz w:val="20"/>
          <w:szCs w:val="20"/>
        </w:rPr>
      </w:pPr>
      <w:r w:rsidRPr="007A46C7">
        <w:rPr>
          <w:rFonts w:ascii="Arial" w:hAnsi="Arial" w:cs="Arial"/>
          <w:sz w:val="20"/>
          <w:szCs w:val="20"/>
        </w:rPr>
        <w:t>Unterstützung aller Abteilung bei der Integration der Neuproduktionen in den Repertoirebetrieb</w:t>
      </w:r>
    </w:p>
    <w:p w:rsidR="007A46C7" w:rsidRPr="007A46C7" w:rsidRDefault="007A46C7" w:rsidP="007A46C7">
      <w:pPr>
        <w:pStyle w:val="Listenabsatz"/>
        <w:rPr>
          <w:rFonts w:ascii="Arial" w:hAnsi="Arial" w:cs="Arial"/>
          <w:sz w:val="20"/>
          <w:szCs w:val="20"/>
        </w:rPr>
      </w:pPr>
    </w:p>
    <w:p w:rsidR="00EC3279" w:rsidRPr="009D2598" w:rsidRDefault="00EC3279" w:rsidP="00440C75">
      <w:pPr>
        <w:spacing w:line="276" w:lineRule="auto"/>
        <w:rPr>
          <w:rFonts w:ascii="Arial" w:hAnsi="Arial" w:cs="Arial"/>
          <w:b/>
          <w:sz w:val="20"/>
          <w:szCs w:val="20"/>
        </w:rPr>
      </w:pPr>
      <w:r w:rsidRPr="009D2598">
        <w:rPr>
          <w:rFonts w:ascii="Arial" w:hAnsi="Arial" w:cs="Arial"/>
          <w:b/>
          <w:sz w:val="20"/>
          <w:szCs w:val="20"/>
        </w:rPr>
        <w:t>Ihr Anforderungsprofil:</w:t>
      </w:r>
    </w:p>
    <w:p w:rsidR="007A46C7" w:rsidRPr="007A46C7" w:rsidRDefault="007A46C7" w:rsidP="007A46C7">
      <w:pPr>
        <w:pStyle w:val="Listenabsatz"/>
        <w:numPr>
          <w:ilvl w:val="0"/>
          <w:numId w:val="8"/>
        </w:numPr>
        <w:spacing w:line="276" w:lineRule="auto"/>
        <w:rPr>
          <w:rFonts w:ascii="Arial" w:hAnsi="Arial" w:cs="Arial"/>
          <w:sz w:val="20"/>
          <w:szCs w:val="20"/>
        </w:rPr>
      </w:pPr>
      <w:r w:rsidRPr="007A46C7">
        <w:rPr>
          <w:rFonts w:ascii="Arial" w:hAnsi="Arial" w:cs="Arial"/>
          <w:sz w:val="20"/>
          <w:szCs w:val="20"/>
        </w:rPr>
        <w:t>einschlägige Erfahrung als Produktionsleiter, Spielleiter und/oder im KBB</w:t>
      </w:r>
    </w:p>
    <w:p w:rsidR="007A46C7" w:rsidRPr="007A46C7" w:rsidRDefault="007A46C7" w:rsidP="007A46C7">
      <w:pPr>
        <w:pStyle w:val="Listenabsatz"/>
        <w:numPr>
          <w:ilvl w:val="0"/>
          <w:numId w:val="8"/>
        </w:numPr>
        <w:spacing w:line="276" w:lineRule="auto"/>
        <w:rPr>
          <w:rFonts w:ascii="Arial" w:hAnsi="Arial" w:cs="Arial"/>
          <w:sz w:val="20"/>
          <w:szCs w:val="20"/>
        </w:rPr>
      </w:pPr>
      <w:r w:rsidRPr="007A46C7">
        <w:rPr>
          <w:rFonts w:ascii="Arial" w:hAnsi="Arial" w:cs="Arial"/>
          <w:sz w:val="20"/>
          <w:szCs w:val="20"/>
        </w:rPr>
        <w:t xml:space="preserve">Erfahrung in der Arbeit mit </w:t>
      </w:r>
      <w:proofErr w:type="spellStart"/>
      <w:proofErr w:type="gramStart"/>
      <w:r w:rsidRPr="007A46C7">
        <w:rPr>
          <w:rFonts w:ascii="Arial" w:hAnsi="Arial" w:cs="Arial"/>
          <w:sz w:val="20"/>
          <w:szCs w:val="20"/>
        </w:rPr>
        <w:t>Künstler:innen</w:t>
      </w:r>
      <w:proofErr w:type="spellEnd"/>
      <w:proofErr w:type="gramEnd"/>
      <w:r w:rsidRPr="007A46C7">
        <w:rPr>
          <w:rFonts w:ascii="Arial" w:hAnsi="Arial" w:cs="Arial"/>
          <w:sz w:val="20"/>
          <w:szCs w:val="20"/>
        </w:rPr>
        <w:t xml:space="preserve"> im Musiktheater</w:t>
      </w:r>
    </w:p>
    <w:p w:rsidR="007A46C7" w:rsidRPr="007A46C7" w:rsidRDefault="00CB3AC4" w:rsidP="007A46C7">
      <w:pPr>
        <w:pStyle w:val="Listenabsatz"/>
        <w:numPr>
          <w:ilvl w:val="0"/>
          <w:numId w:val="8"/>
        </w:numPr>
        <w:spacing w:line="276" w:lineRule="auto"/>
        <w:rPr>
          <w:rFonts w:ascii="Arial" w:hAnsi="Arial" w:cs="Arial"/>
          <w:sz w:val="20"/>
          <w:szCs w:val="20"/>
        </w:rPr>
      </w:pPr>
      <w:r>
        <w:rPr>
          <w:rFonts w:ascii="Arial" w:hAnsi="Arial" w:cs="Arial"/>
          <w:sz w:val="20"/>
          <w:szCs w:val="20"/>
        </w:rPr>
        <w:t>f</w:t>
      </w:r>
      <w:r w:rsidR="007A46C7" w:rsidRPr="007A46C7">
        <w:rPr>
          <w:rFonts w:ascii="Arial" w:hAnsi="Arial" w:cs="Arial"/>
          <w:sz w:val="20"/>
          <w:szCs w:val="20"/>
        </w:rPr>
        <w:t>ließende deutsche und englische Sprachkenntnisse sind erforderlich. Weitere Sprachen sind wünschenswert.</w:t>
      </w:r>
    </w:p>
    <w:p w:rsidR="007A46C7" w:rsidRPr="007A46C7" w:rsidRDefault="007A46C7" w:rsidP="007A46C7">
      <w:pPr>
        <w:pStyle w:val="Listenabsatz"/>
        <w:numPr>
          <w:ilvl w:val="0"/>
          <w:numId w:val="8"/>
        </w:numPr>
        <w:spacing w:line="276" w:lineRule="auto"/>
        <w:rPr>
          <w:rFonts w:ascii="Arial" w:hAnsi="Arial" w:cs="Arial"/>
          <w:sz w:val="20"/>
          <w:szCs w:val="20"/>
        </w:rPr>
      </w:pPr>
      <w:r w:rsidRPr="007A46C7">
        <w:rPr>
          <w:rFonts w:ascii="Arial" w:hAnsi="Arial" w:cs="Arial"/>
          <w:sz w:val="20"/>
          <w:szCs w:val="20"/>
        </w:rPr>
        <w:t>die Fähigkeit zum Erfassen und Verstehen von szenischen und musikalischen Prozessen</w:t>
      </w:r>
    </w:p>
    <w:p w:rsidR="007A46C7" w:rsidRPr="007A46C7" w:rsidRDefault="007A46C7" w:rsidP="007A46C7">
      <w:pPr>
        <w:pStyle w:val="Listenabsatz"/>
        <w:numPr>
          <w:ilvl w:val="0"/>
          <w:numId w:val="8"/>
        </w:numPr>
        <w:spacing w:line="276" w:lineRule="auto"/>
        <w:rPr>
          <w:rFonts w:ascii="Arial" w:hAnsi="Arial" w:cs="Arial"/>
          <w:sz w:val="20"/>
          <w:szCs w:val="20"/>
        </w:rPr>
      </w:pPr>
      <w:r w:rsidRPr="007A46C7">
        <w:rPr>
          <w:rFonts w:ascii="Arial" w:hAnsi="Arial" w:cs="Arial"/>
          <w:sz w:val="20"/>
          <w:szCs w:val="20"/>
        </w:rPr>
        <w:t>ausgeprägtes Kommunikationstalent, Empathie- und Teamfähigkeit</w:t>
      </w:r>
    </w:p>
    <w:p w:rsidR="007A46C7" w:rsidRPr="007A46C7" w:rsidRDefault="00CB3AC4" w:rsidP="007A46C7">
      <w:pPr>
        <w:pStyle w:val="Listenabsatz"/>
        <w:numPr>
          <w:ilvl w:val="0"/>
          <w:numId w:val="8"/>
        </w:numPr>
        <w:spacing w:line="276" w:lineRule="auto"/>
        <w:rPr>
          <w:rFonts w:ascii="Arial" w:hAnsi="Arial" w:cs="Arial"/>
          <w:sz w:val="20"/>
          <w:szCs w:val="20"/>
        </w:rPr>
      </w:pPr>
      <w:r>
        <w:rPr>
          <w:rFonts w:ascii="Arial" w:hAnsi="Arial" w:cs="Arial"/>
          <w:sz w:val="20"/>
          <w:szCs w:val="20"/>
        </w:rPr>
        <w:t>s</w:t>
      </w:r>
      <w:r w:rsidR="007A46C7" w:rsidRPr="007A46C7">
        <w:rPr>
          <w:rFonts w:ascii="Arial" w:hAnsi="Arial" w:cs="Arial"/>
          <w:sz w:val="20"/>
          <w:szCs w:val="20"/>
        </w:rPr>
        <w:t>trukturiertes Arbeiten</w:t>
      </w:r>
    </w:p>
    <w:p w:rsidR="007A46C7" w:rsidRPr="007A46C7" w:rsidRDefault="007A46C7" w:rsidP="007A46C7">
      <w:pPr>
        <w:pStyle w:val="Listenabsatz"/>
        <w:numPr>
          <w:ilvl w:val="0"/>
          <w:numId w:val="8"/>
        </w:numPr>
        <w:spacing w:line="276" w:lineRule="auto"/>
        <w:rPr>
          <w:rFonts w:ascii="Arial" w:hAnsi="Arial" w:cs="Arial"/>
          <w:sz w:val="20"/>
          <w:szCs w:val="20"/>
        </w:rPr>
      </w:pPr>
      <w:r w:rsidRPr="007A46C7">
        <w:rPr>
          <w:rFonts w:ascii="Arial" w:hAnsi="Arial" w:cs="Arial"/>
          <w:sz w:val="20"/>
          <w:szCs w:val="20"/>
        </w:rPr>
        <w:t xml:space="preserve">Kenntnisse in Microsoft Office notwendig, </w:t>
      </w:r>
      <w:proofErr w:type="spellStart"/>
      <w:r w:rsidRPr="007A46C7">
        <w:rPr>
          <w:rFonts w:ascii="Arial" w:hAnsi="Arial" w:cs="Arial"/>
          <w:sz w:val="20"/>
          <w:szCs w:val="20"/>
        </w:rPr>
        <w:t>Theasoft</w:t>
      </w:r>
      <w:proofErr w:type="spellEnd"/>
      <w:r w:rsidRPr="007A46C7">
        <w:rPr>
          <w:rFonts w:ascii="Arial" w:hAnsi="Arial" w:cs="Arial"/>
          <w:sz w:val="20"/>
          <w:szCs w:val="20"/>
        </w:rPr>
        <w:t xml:space="preserve"> wünschenswert</w:t>
      </w:r>
    </w:p>
    <w:p w:rsidR="007A46C7" w:rsidRPr="007A46C7" w:rsidRDefault="007A46C7" w:rsidP="007A46C7">
      <w:pPr>
        <w:pStyle w:val="Listenabsatz"/>
        <w:numPr>
          <w:ilvl w:val="0"/>
          <w:numId w:val="8"/>
        </w:numPr>
        <w:spacing w:line="276" w:lineRule="auto"/>
        <w:rPr>
          <w:rFonts w:ascii="Arial" w:hAnsi="Arial" w:cs="Arial"/>
          <w:b/>
          <w:sz w:val="20"/>
          <w:szCs w:val="20"/>
        </w:rPr>
      </w:pPr>
      <w:r w:rsidRPr="007A46C7">
        <w:rPr>
          <w:rFonts w:ascii="Arial" w:hAnsi="Arial" w:cs="Arial"/>
          <w:sz w:val="20"/>
          <w:szCs w:val="20"/>
        </w:rPr>
        <w:t>Bereitschaft zu theaterspezifischen Arbeitszeiten</w:t>
      </w:r>
    </w:p>
    <w:p w:rsidR="007A46C7" w:rsidRPr="007A46C7" w:rsidRDefault="007A46C7" w:rsidP="00313F26">
      <w:pPr>
        <w:pStyle w:val="Listenabsatz"/>
        <w:spacing w:line="276" w:lineRule="auto"/>
        <w:rPr>
          <w:rFonts w:ascii="Arial" w:hAnsi="Arial" w:cs="Arial"/>
          <w:b/>
          <w:sz w:val="20"/>
          <w:szCs w:val="20"/>
        </w:rPr>
      </w:pPr>
    </w:p>
    <w:p w:rsidR="00EC3279" w:rsidRPr="00313F26" w:rsidRDefault="00EC3279" w:rsidP="00313F26">
      <w:pPr>
        <w:spacing w:line="276" w:lineRule="auto"/>
        <w:rPr>
          <w:rFonts w:ascii="Arial" w:hAnsi="Arial" w:cs="Arial"/>
          <w:b/>
          <w:sz w:val="20"/>
          <w:szCs w:val="20"/>
        </w:rPr>
      </w:pPr>
      <w:r w:rsidRPr="00313F26">
        <w:rPr>
          <w:rFonts w:ascii="Arial" w:hAnsi="Arial" w:cs="Arial"/>
          <w:b/>
          <w:sz w:val="20"/>
          <w:szCs w:val="20"/>
        </w:rPr>
        <w:t>Wir bieten:</w:t>
      </w:r>
    </w:p>
    <w:p w:rsidR="00313F26" w:rsidRPr="00313F26" w:rsidRDefault="00313F26" w:rsidP="00313F26">
      <w:pPr>
        <w:pStyle w:val="Listenabsatz"/>
        <w:numPr>
          <w:ilvl w:val="0"/>
          <w:numId w:val="9"/>
        </w:numPr>
        <w:spacing w:line="276" w:lineRule="auto"/>
        <w:rPr>
          <w:rFonts w:ascii="Arial" w:hAnsi="Arial" w:cs="Arial"/>
          <w:sz w:val="20"/>
          <w:szCs w:val="20"/>
        </w:rPr>
      </w:pPr>
      <w:r w:rsidRPr="00313F26">
        <w:rPr>
          <w:rFonts w:ascii="Arial" w:hAnsi="Arial" w:cs="Arial"/>
          <w:sz w:val="20"/>
          <w:szCs w:val="20"/>
        </w:rPr>
        <w:t>eine vielseitige, attraktive Tätigkeit in einem der größten und angesehensten Theater der Welt</w:t>
      </w:r>
    </w:p>
    <w:p w:rsidR="00EC3279" w:rsidRDefault="00313F26" w:rsidP="00313F26">
      <w:pPr>
        <w:pStyle w:val="Listenabsatz"/>
        <w:numPr>
          <w:ilvl w:val="0"/>
          <w:numId w:val="9"/>
        </w:numPr>
        <w:spacing w:line="276" w:lineRule="auto"/>
        <w:rPr>
          <w:rFonts w:ascii="Arial" w:hAnsi="Arial" w:cs="Arial"/>
          <w:sz w:val="20"/>
          <w:szCs w:val="20"/>
        </w:rPr>
      </w:pPr>
      <w:r w:rsidRPr="00313F26">
        <w:rPr>
          <w:rFonts w:ascii="Arial" w:hAnsi="Arial" w:cs="Arial"/>
          <w:sz w:val="20"/>
          <w:szCs w:val="20"/>
        </w:rPr>
        <w:t>Anstellung nach Normalvertrag Bühne</w:t>
      </w:r>
    </w:p>
    <w:p w:rsidR="001909B7" w:rsidRDefault="001909B7" w:rsidP="00440C75">
      <w:pPr>
        <w:spacing w:line="276" w:lineRule="auto"/>
        <w:rPr>
          <w:rFonts w:ascii="Arial" w:hAnsi="Arial" w:cs="Arial"/>
          <w:sz w:val="20"/>
          <w:szCs w:val="20"/>
        </w:rPr>
      </w:pPr>
    </w:p>
    <w:p w:rsidR="00EC3279" w:rsidRPr="009D2598" w:rsidRDefault="00833A79" w:rsidP="00440C75">
      <w:pPr>
        <w:spacing w:line="276" w:lineRule="auto"/>
        <w:rPr>
          <w:rFonts w:ascii="Arial" w:hAnsi="Arial" w:cs="Arial"/>
          <w:sz w:val="20"/>
          <w:szCs w:val="20"/>
        </w:rPr>
      </w:pPr>
      <w:r>
        <w:rPr>
          <w:rFonts w:ascii="Arial" w:hAnsi="Arial" w:cs="Arial"/>
          <w:sz w:val="20"/>
          <w:szCs w:val="20"/>
        </w:rPr>
        <w:t>Wir setzen uns</w:t>
      </w:r>
      <w:r w:rsidR="00EC3279" w:rsidRPr="009D2598">
        <w:rPr>
          <w:rFonts w:ascii="Arial" w:hAnsi="Arial" w:cs="Arial"/>
          <w:sz w:val="20"/>
          <w:szCs w:val="20"/>
        </w:rPr>
        <w:t xml:space="preserve"> für die Beschäftigung schwerbehinderter Menschen ein. Schwerbehinderte </w:t>
      </w:r>
      <w:proofErr w:type="spellStart"/>
      <w:proofErr w:type="gramStart"/>
      <w:r w:rsidR="00EC3279" w:rsidRPr="009D2598">
        <w:rPr>
          <w:rFonts w:ascii="Arial" w:hAnsi="Arial" w:cs="Arial"/>
          <w:sz w:val="20"/>
          <w:szCs w:val="20"/>
        </w:rPr>
        <w:t>Bewerber</w:t>
      </w:r>
      <w:r>
        <w:rPr>
          <w:rFonts w:ascii="Arial" w:hAnsi="Arial" w:cs="Arial"/>
          <w:sz w:val="20"/>
          <w:szCs w:val="20"/>
        </w:rPr>
        <w:t>:</w:t>
      </w:r>
      <w:r w:rsidR="00EC3279" w:rsidRPr="009D2598">
        <w:rPr>
          <w:rFonts w:ascii="Arial" w:hAnsi="Arial" w:cs="Arial"/>
          <w:sz w:val="20"/>
          <w:szCs w:val="20"/>
        </w:rPr>
        <w:t>innen</w:t>
      </w:r>
      <w:proofErr w:type="spellEnd"/>
      <w:proofErr w:type="gramEnd"/>
      <w:r w:rsidR="00EC3279" w:rsidRPr="009D2598">
        <w:rPr>
          <w:rFonts w:ascii="Arial" w:hAnsi="Arial" w:cs="Arial"/>
          <w:sz w:val="20"/>
          <w:szCs w:val="20"/>
        </w:rPr>
        <w:t xml:space="preserve"> werden bei ansonsten im Wesentlichen gleicher Eignung bevorzugt berücksichtigt. Zur Verwirklichung der Gleichstellung von Frauen und Männern besteht ein besonderes Interesse an der Bewerbung von Frauen. </w:t>
      </w:r>
    </w:p>
    <w:p w:rsidR="00EC3279" w:rsidRPr="009D2598" w:rsidRDefault="00EC3279" w:rsidP="00440C75">
      <w:pPr>
        <w:spacing w:line="276" w:lineRule="auto"/>
        <w:rPr>
          <w:rFonts w:ascii="Arial" w:hAnsi="Arial" w:cs="Arial"/>
          <w:sz w:val="20"/>
          <w:szCs w:val="20"/>
        </w:rPr>
      </w:pPr>
      <w:r w:rsidRPr="009D2598">
        <w:rPr>
          <w:rFonts w:ascii="Arial" w:hAnsi="Arial" w:cs="Arial"/>
          <w:sz w:val="20"/>
          <w:szCs w:val="20"/>
        </w:rPr>
        <w:br/>
        <w:t>Bitte senden Sie Ihre vollständigen, aussagek</w:t>
      </w:r>
      <w:r w:rsidR="009D2598" w:rsidRPr="009D2598">
        <w:rPr>
          <w:rFonts w:ascii="Arial" w:hAnsi="Arial" w:cs="Arial"/>
          <w:sz w:val="20"/>
          <w:szCs w:val="20"/>
        </w:rPr>
        <w:t>räftigen Bewerbungsunterlagen</w:t>
      </w:r>
      <w:r w:rsidRPr="009D2598">
        <w:rPr>
          <w:rFonts w:ascii="Arial" w:hAnsi="Arial" w:cs="Arial"/>
          <w:sz w:val="20"/>
          <w:szCs w:val="20"/>
        </w:rPr>
        <w:t xml:space="preserve"> bis zum </w:t>
      </w:r>
      <w:r w:rsidR="00313F26">
        <w:rPr>
          <w:rFonts w:ascii="Arial" w:hAnsi="Arial" w:cs="Arial"/>
          <w:sz w:val="20"/>
          <w:szCs w:val="20"/>
        </w:rPr>
        <w:t>0</w:t>
      </w:r>
      <w:r w:rsidR="005D0D02">
        <w:rPr>
          <w:rFonts w:ascii="Arial" w:hAnsi="Arial" w:cs="Arial"/>
          <w:sz w:val="20"/>
          <w:szCs w:val="20"/>
        </w:rPr>
        <w:t>8</w:t>
      </w:r>
      <w:r w:rsidR="00313F26">
        <w:rPr>
          <w:rFonts w:ascii="Arial" w:hAnsi="Arial" w:cs="Arial"/>
          <w:sz w:val="20"/>
          <w:szCs w:val="20"/>
        </w:rPr>
        <w:t>.04</w:t>
      </w:r>
      <w:r w:rsidRPr="009D2598">
        <w:rPr>
          <w:rFonts w:ascii="Arial" w:hAnsi="Arial" w:cs="Arial"/>
          <w:sz w:val="20"/>
          <w:szCs w:val="20"/>
        </w:rPr>
        <w:t>.2024</w:t>
      </w:r>
      <w:r w:rsidR="009D2598" w:rsidRPr="009D2598">
        <w:rPr>
          <w:rFonts w:ascii="Arial" w:hAnsi="Arial" w:cs="Arial"/>
          <w:sz w:val="20"/>
          <w:szCs w:val="20"/>
        </w:rPr>
        <w:t xml:space="preserve"> an</w:t>
      </w:r>
      <w:r w:rsidRPr="009D2598">
        <w:rPr>
          <w:rFonts w:ascii="Arial" w:hAnsi="Arial" w:cs="Arial"/>
          <w:sz w:val="20"/>
          <w:szCs w:val="20"/>
        </w:rPr>
        <w:t>:</w:t>
      </w:r>
    </w:p>
    <w:p w:rsidR="00313F26" w:rsidRDefault="00C77822" w:rsidP="00313F26">
      <w:pPr>
        <w:spacing w:after="60"/>
        <w:rPr>
          <w:rFonts w:ascii="Arial" w:hAnsi="Arial" w:cs="Arial"/>
          <w:sz w:val="20"/>
          <w:szCs w:val="20"/>
        </w:rPr>
      </w:pPr>
      <w:hyperlink r:id="rId7" w:history="1">
        <w:r w:rsidR="00313F26" w:rsidRPr="00313F26">
          <w:rPr>
            <w:rFonts w:ascii="Arial" w:hAnsi="Arial" w:cs="Arial"/>
            <w:sz w:val="20"/>
            <w:szCs w:val="20"/>
          </w:rPr>
          <w:t>tillmann.wiegand@staatsoper.de</w:t>
        </w:r>
      </w:hyperlink>
    </w:p>
    <w:p w:rsidR="00313F26" w:rsidRDefault="00313F26" w:rsidP="00313F26">
      <w:pPr>
        <w:spacing w:after="60"/>
        <w:rPr>
          <w:rFonts w:ascii="Arial" w:hAnsi="Arial" w:cs="Arial"/>
          <w:sz w:val="20"/>
          <w:szCs w:val="20"/>
        </w:rPr>
      </w:pPr>
      <w:r>
        <w:rPr>
          <w:rFonts w:ascii="Arial" w:hAnsi="Arial" w:cs="Arial"/>
          <w:sz w:val="20"/>
          <w:szCs w:val="20"/>
        </w:rPr>
        <w:t>oder an:</w:t>
      </w:r>
    </w:p>
    <w:p w:rsidR="006D46BA" w:rsidRDefault="00313F26" w:rsidP="00313F26">
      <w:pPr>
        <w:spacing w:after="60"/>
        <w:rPr>
          <w:rFonts w:ascii="Arial" w:hAnsi="Arial" w:cs="Arial"/>
          <w:sz w:val="20"/>
          <w:szCs w:val="20"/>
        </w:rPr>
      </w:pPr>
      <w:r w:rsidRPr="00313F26">
        <w:rPr>
          <w:rFonts w:ascii="Arial" w:hAnsi="Arial" w:cs="Arial"/>
          <w:sz w:val="20"/>
          <w:szCs w:val="20"/>
        </w:rPr>
        <w:t>Bayerische Staatsoper</w:t>
      </w:r>
    </w:p>
    <w:p w:rsidR="006D46BA" w:rsidRDefault="00313F26" w:rsidP="00313F26">
      <w:pPr>
        <w:spacing w:after="60"/>
        <w:rPr>
          <w:rFonts w:ascii="Arial" w:hAnsi="Arial" w:cs="Arial"/>
          <w:sz w:val="20"/>
          <w:szCs w:val="20"/>
        </w:rPr>
      </w:pPr>
      <w:r w:rsidRPr="00313F26">
        <w:rPr>
          <w:rFonts w:ascii="Arial" w:hAnsi="Arial" w:cs="Arial"/>
          <w:sz w:val="20"/>
          <w:szCs w:val="20"/>
        </w:rPr>
        <w:t>Künstlerisches Betriebsbüro</w:t>
      </w:r>
    </w:p>
    <w:p w:rsidR="00313F26" w:rsidRDefault="00313F26" w:rsidP="00313F26">
      <w:pPr>
        <w:spacing w:after="60"/>
        <w:rPr>
          <w:rFonts w:ascii="Arial" w:hAnsi="Arial" w:cs="Arial"/>
          <w:sz w:val="20"/>
          <w:szCs w:val="20"/>
        </w:rPr>
      </w:pPr>
      <w:r w:rsidRPr="00313F26">
        <w:rPr>
          <w:rFonts w:ascii="Arial" w:hAnsi="Arial" w:cs="Arial"/>
          <w:sz w:val="20"/>
          <w:szCs w:val="20"/>
        </w:rPr>
        <w:t>Tillmann Wiegand</w:t>
      </w:r>
    </w:p>
    <w:p w:rsidR="00313F26" w:rsidRDefault="00313F26" w:rsidP="00313F26">
      <w:pPr>
        <w:spacing w:after="60"/>
        <w:rPr>
          <w:rFonts w:ascii="Arial" w:hAnsi="Arial" w:cs="Arial"/>
          <w:sz w:val="20"/>
          <w:szCs w:val="20"/>
        </w:rPr>
      </w:pPr>
      <w:r w:rsidRPr="00313F26">
        <w:rPr>
          <w:rFonts w:ascii="Arial" w:hAnsi="Arial" w:cs="Arial"/>
          <w:sz w:val="20"/>
          <w:szCs w:val="20"/>
        </w:rPr>
        <w:t>Marstallplatz 5</w:t>
      </w:r>
    </w:p>
    <w:p w:rsidR="00313F26" w:rsidRPr="00313F26" w:rsidRDefault="00313F26" w:rsidP="00313F26">
      <w:pPr>
        <w:spacing w:after="60"/>
        <w:rPr>
          <w:rFonts w:ascii="Arial" w:hAnsi="Arial" w:cs="Arial"/>
          <w:sz w:val="20"/>
          <w:szCs w:val="20"/>
        </w:rPr>
      </w:pPr>
      <w:r w:rsidRPr="00313F26">
        <w:rPr>
          <w:rFonts w:ascii="Arial" w:hAnsi="Arial" w:cs="Arial"/>
          <w:sz w:val="20"/>
          <w:szCs w:val="20"/>
        </w:rPr>
        <w:t>80539 München</w:t>
      </w:r>
    </w:p>
    <w:p w:rsidR="00313F26" w:rsidRDefault="00313F26" w:rsidP="00313F26">
      <w:pPr>
        <w:spacing w:after="60"/>
        <w:jc w:val="both"/>
        <w:rPr>
          <w:rFonts w:ascii="Arial" w:hAnsi="Arial" w:cs="Arial"/>
          <w:sz w:val="20"/>
          <w:szCs w:val="20"/>
        </w:rPr>
      </w:pPr>
    </w:p>
    <w:p w:rsidR="00540D7D" w:rsidRPr="009D2598" w:rsidRDefault="00EC3279" w:rsidP="00313F26">
      <w:pPr>
        <w:spacing w:after="60"/>
        <w:jc w:val="both"/>
        <w:rPr>
          <w:rFonts w:ascii="Arial" w:hAnsi="Arial" w:cs="Arial"/>
          <w:sz w:val="20"/>
          <w:szCs w:val="20"/>
        </w:rPr>
      </w:pPr>
      <w:r w:rsidRPr="009D2598">
        <w:rPr>
          <w:rFonts w:ascii="Arial" w:hAnsi="Arial" w:cs="Arial"/>
          <w:sz w:val="20"/>
          <w:szCs w:val="20"/>
        </w:rPr>
        <w:t>Bei postalischer Bewerbung bitten wir nur Kopien zu senden, da keine Rücksendung der Unterlagen erfolgen kann</w:t>
      </w:r>
    </w:p>
    <w:sectPr w:rsidR="00540D7D" w:rsidRPr="009D2598" w:rsidSect="00F94B28">
      <w:headerReference w:type="default" r:id="rId8"/>
      <w:footerReference w:type="default" r:id="rId9"/>
      <w:pgSz w:w="11906" w:h="16838" w:code="9"/>
      <w:pgMar w:top="2552" w:right="720" w:bottom="993" w:left="720" w:header="0" w:footer="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E7F" w:rsidRDefault="008F4E7F" w:rsidP="00540D7D">
      <w:r>
        <w:separator/>
      </w:r>
    </w:p>
  </w:endnote>
  <w:endnote w:type="continuationSeparator" w:id="0">
    <w:p w:rsidR="008F4E7F" w:rsidRDefault="008F4E7F" w:rsidP="0054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Pro">
    <w:panose1 w:val="020B0504020202020204"/>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7D" w:rsidRDefault="00540D7D" w:rsidP="00540D7D">
    <w:pPr>
      <w:pStyle w:val="Fuzeile"/>
      <w:ind w:hanging="709"/>
    </w:pPr>
    <w:r>
      <w:rPr>
        <w:noProof/>
      </w:rPr>
      <w:drawing>
        <wp:inline distT="0" distB="0" distL="0" distR="0" wp14:anchorId="7C7D47AF">
          <wp:extent cx="7535545" cy="6889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6889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E7F" w:rsidRDefault="008F4E7F" w:rsidP="00540D7D">
      <w:r>
        <w:separator/>
      </w:r>
    </w:p>
  </w:footnote>
  <w:footnote w:type="continuationSeparator" w:id="0">
    <w:p w:rsidR="008F4E7F" w:rsidRDefault="008F4E7F" w:rsidP="00540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D7D" w:rsidRDefault="00540D7D" w:rsidP="00540D7D">
    <w:pPr>
      <w:pStyle w:val="Kopfzeile"/>
      <w:ind w:hanging="709"/>
    </w:pPr>
    <w:r>
      <w:rPr>
        <w:noProof/>
      </w:rPr>
      <w:drawing>
        <wp:inline distT="0" distB="0" distL="0" distR="0">
          <wp:extent cx="7535545" cy="16706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706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641"/>
    <w:multiLevelType w:val="hybridMultilevel"/>
    <w:tmpl w:val="D0B2B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6B486E"/>
    <w:multiLevelType w:val="hybridMultilevel"/>
    <w:tmpl w:val="7D2A2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DD2E6F"/>
    <w:multiLevelType w:val="hybridMultilevel"/>
    <w:tmpl w:val="D9BCC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F7398A"/>
    <w:multiLevelType w:val="hybridMultilevel"/>
    <w:tmpl w:val="1366838E"/>
    <w:lvl w:ilvl="0" w:tplc="2C10C990">
      <w:numFmt w:val="bullet"/>
      <w:lvlText w:val="-"/>
      <w:lvlJc w:val="left"/>
      <w:pPr>
        <w:ind w:left="720" w:hanging="360"/>
      </w:pPr>
      <w:rPr>
        <w:rFonts w:ascii="NeueHaasGroteskText Pro" w:eastAsiaTheme="minorHAnsi" w:hAnsi="NeueHaasGroteskText Pro" w:cs="Times New Roman (Textkörper C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867417"/>
    <w:multiLevelType w:val="hybridMultilevel"/>
    <w:tmpl w:val="AAEE1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9C7807"/>
    <w:multiLevelType w:val="hybridMultilevel"/>
    <w:tmpl w:val="39A01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4C0AAB"/>
    <w:multiLevelType w:val="hybridMultilevel"/>
    <w:tmpl w:val="FC0AA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741E75"/>
    <w:multiLevelType w:val="hybridMultilevel"/>
    <w:tmpl w:val="70F252D8"/>
    <w:lvl w:ilvl="0" w:tplc="04070001">
      <w:start w:val="1"/>
      <w:numFmt w:val="bullet"/>
      <w:lvlText w:val=""/>
      <w:lvlJc w:val="left"/>
      <w:pPr>
        <w:ind w:left="720" w:hanging="360"/>
      </w:pPr>
      <w:rPr>
        <w:rFonts w:ascii="Symbol" w:hAnsi="Symbol" w:hint="default"/>
      </w:rPr>
    </w:lvl>
    <w:lvl w:ilvl="1" w:tplc="B78ACD4E">
      <w:numFmt w:val="bullet"/>
      <w:lvlText w:val="•"/>
      <w:lvlJc w:val="left"/>
      <w:pPr>
        <w:ind w:left="1440" w:hanging="360"/>
      </w:pPr>
      <w:rPr>
        <w:rFonts w:ascii="NeueHaasGroteskText Pro" w:eastAsiaTheme="minorHAnsi" w:hAnsi="NeueHaasGroteskText Pro" w:cs="Times New Roman (Textkörper C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630B01"/>
    <w:multiLevelType w:val="hybridMultilevel"/>
    <w:tmpl w:val="A64AE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2"/>
  </w:num>
  <w:num w:numId="6">
    <w:abstractNumId w:val="8"/>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7D"/>
    <w:rsid w:val="00025B1A"/>
    <w:rsid w:val="00032B35"/>
    <w:rsid w:val="00060FA3"/>
    <w:rsid w:val="00074DA1"/>
    <w:rsid w:val="000C3702"/>
    <w:rsid w:val="000F4991"/>
    <w:rsid w:val="00141503"/>
    <w:rsid w:val="00144C27"/>
    <w:rsid w:val="001909B7"/>
    <w:rsid w:val="001C15DA"/>
    <w:rsid w:val="001D47FD"/>
    <w:rsid w:val="001F233C"/>
    <w:rsid w:val="00207AF2"/>
    <w:rsid w:val="00240A63"/>
    <w:rsid w:val="0028207D"/>
    <w:rsid w:val="0029529D"/>
    <w:rsid w:val="002A60B0"/>
    <w:rsid w:val="002C2AD0"/>
    <w:rsid w:val="002E7297"/>
    <w:rsid w:val="002F0D50"/>
    <w:rsid w:val="002F4DAD"/>
    <w:rsid w:val="002F76BB"/>
    <w:rsid w:val="00313F26"/>
    <w:rsid w:val="00327878"/>
    <w:rsid w:val="00330960"/>
    <w:rsid w:val="0035263D"/>
    <w:rsid w:val="00381122"/>
    <w:rsid w:val="003830CF"/>
    <w:rsid w:val="003A1532"/>
    <w:rsid w:val="003B7889"/>
    <w:rsid w:val="003F3D3B"/>
    <w:rsid w:val="004128CE"/>
    <w:rsid w:val="00412E37"/>
    <w:rsid w:val="00434B64"/>
    <w:rsid w:val="00440C75"/>
    <w:rsid w:val="00474CAD"/>
    <w:rsid w:val="0047628B"/>
    <w:rsid w:val="004B1B98"/>
    <w:rsid w:val="004E2C3B"/>
    <w:rsid w:val="004F3971"/>
    <w:rsid w:val="00540D7D"/>
    <w:rsid w:val="0058363A"/>
    <w:rsid w:val="005944B8"/>
    <w:rsid w:val="005C6892"/>
    <w:rsid w:val="005D0D02"/>
    <w:rsid w:val="005D715C"/>
    <w:rsid w:val="005E7605"/>
    <w:rsid w:val="00650EF0"/>
    <w:rsid w:val="00653D0E"/>
    <w:rsid w:val="006601FD"/>
    <w:rsid w:val="0068497C"/>
    <w:rsid w:val="006D46BA"/>
    <w:rsid w:val="006F169C"/>
    <w:rsid w:val="00706259"/>
    <w:rsid w:val="00714863"/>
    <w:rsid w:val="007707A4"/>
    <w:rsid w:val="00771706"/>
    <w:rsid w:val="00772745"/>
    <w:rsid w:val="0078216A"/>
    <w:rsid w:val="007931CE"/>
    <w:rsid w:val="007A46C7"/>
    <w:rsid w:val="007A5769"/>
    <w:rsid w:val="007A7BF3"/>
    <w:rsid w:val="007D1132"/>
    <w:rsid w:val="007F1614"/>
    <w:rsid w:val="007F6F02"/>
    <w:rsid w:val="00816C02"/>
    <w:rsid w:val="00833A79"/>
    <w:rsid w:val="00845DA1"/>
    <w:rsid w:val="008F4E7F"/>
    <w:rsid w:val="00907F80"/>
    <w:rsid w:val="00961AD6"/>
    <w:rsid w:val="009A4598"/>
    <w:rsid w:val="009A5BA1"/>
    <w:rsid w:val="009D2598"/>
    <w:rsid w:val="009D3413"/>
    <w:rsid w:val="00A13284"/>
    <w:rsid w:val="00A30AE1"/>
    <w:rsid w:val="00A32CCA"/>
    <w:rsid w:val="00A3411B"/>
    <w:rsid w:val="00A41D3A"/>
    <w:rsid w:val="00A42CCE"/>
    <w:rsid w:val="00A50D94"/>
    <w:rsid w:val="00AA6940"/>
    <w:rsid w:val="00AC2A5C"/>
    <w:rsid w:val="00AD4D7C"/>
    <w:rsid w:val="00AE001F"/>
    <w:rsid w:val="00B4021F"/>
    <w:rsid w:val="00B40ADF"/>
    <w:rsid w:val="00B41744"/>
    <w:rsid w:val="00B745D2"/>
    <w:rsid w:val="00BB33FC"/>
    <w:rsid w:val="00BB6E21"/>
    <w:rsid w:val="00BE7D44"/>
    <w:rsid w:val="00C12472"/>
    <w:rsid w:val="00C57C0D"/>
    <w:rsid w:val="00C61B62"/>
    <w:rsid w:val="00C63266"/>
    <w:rsid w:val="00C77822"/>
    <w:rsid w:val="00CA33E8"/>
    <w:rsid w:val="00CA40E6"/>
    <w:rsid w:val="00CA7DF9"/>
    <w:rsid w:val="00CB3AC4"/>
    <w:rsid w:val="00CC2EA2"/>
    <w:rsid w:val="00CD2034"/>
    <w:rsid w:val="00D32B46"/>
    <w:rsid w:val="00D4349A"/>
    <w:rsid w:val="00D5506D"/>
    <w:rsid w:val="00D64B9F"/>
    <w:rsid w:val="00D7182D"/>
    <w:rsid w:val="00DB416F"/>
    <w:rsid w:val="00DD18C6"/>
    <w:rsid w:val="00DD1F25"/>
    <w:rsid w:val="00DF0473"/>
    <w:rsid w:val="00DF46ED"/>
    <w:rsid w:val="00E078D9"/>
    <w:rsid w:val="00E11235"/>
    <w:rsid w:val="00E61FBB"/>
    <w:rsid w:val="00E94886"/>
    <w:rsid w:val="00EC3279"/>
    <w:rsid w:val="00F05FAF"/>
    <w:rsid w:val="00F73793"/>
    <w:rsid w:val="00F9074F"/>
    <w:rsid w:val="00F94B28"/>
    <w:rsid w:val="00FB7F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3204C3"/>
  <w15:chartTrackingRefBased/>
  <w15:docId w15:val="{8FED81BC-0867-486F-9F0C-6224C12B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27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0D7D"/>
    <w:pPr>
      <w:tabs>
        <w:tab w:val="center" w:pos="4536"/>
        <w:tab w:val="right" w:pos="9072"/>
      </w:tabs>
    </w:pPr>
  </w:style>
  <w:style w:type="character" w:customStyle="1" w:styleId="KopfzeileZchn">
    <w:name w:val="Kopfzeile Zchn"/>
    <w:basedOn w:val="Absatz-Standardschriftart"/>
    <w:link w:val="Kopfzeile"/>
    <w:uiPriority w:val="99"/>
    <w:rsid w:val="00540D7D"/>
  </w:style>
  <w:style w:type="paragraph" w:styleId="Fuzeile">
    <w:name w:val="footer"/>
    <w:basedOn w:val="Standard"/>
    <w:link w:val="FuzeileZchn"/>
    <w:uiPriority w:val="99"/>
    <w:unhideWhenUsed/>
    <w:rsid w:val="00540D7D"/>
    <w:pPr>
      <w:tabs>
        <w:tab w:val="center" w:pos="4536"/>
        <w:tab w:val="right" w:pos="9072"/>
      </w:tabs>
    </w:pPr>
  </w:style>
  <w:style w:type="character" w:customStyle="1" w:styleId="FuzeileZchn">
    <w:name w:val="Fußzeile Zchn"/>
    <w:basedOn w:val="Absatz-Standardschriftart"/>
    <w:link w:val="Fuzeile"/>
    <w:uiPriority w:val="99"/>
    <w:rsid w:val="00540D7D"/>
  </w:style>
  <w:style w:type="paragraph" w:customStyle="1" w:styleId="BayerischeStaatsoperFlietext">
    <w:name w:val="Bayerische Staatsoper – Fließtext"/>
    <w:link w:val="BayerischeStaatsoperFlietextZchn"/>
    <w:autoRedefine/>
    <w:qFormat/>
    <w:rsid w:val="00540D7D"/>
    <w:pPr>
      <w:spacing w:after="0" w:line="210" w:lineRule="exact"/>
      <w:contextualSpacing/>
      <w:jc w:val="both"/>
    </w:pPr>
    <w:rPr>
      <w:rFonts w:ascii="NeueHaasGroteskText Pro" w:hAnsi="NeueHaasGroteskText Pro" w:cs="Times New Roman (Textkörper CS)"/>
      <w:sz w:val="15"/>
      <w:szCs w:val="24"/>
    </w:rPr>
  </w:style>
  <w:style w:type="character" w:styleId="Hyperlink">
    <w:name w:val="Hyperlink"/>
    <w:basedOn w:val="Absatz-Standardschriftart"/>
    <w:uiPriority w:val="99"/>
    <w:unhideWhenUsed/>
    <w:rsid w:val="00540D7D"/>
    <w:rPr>
      <w:color w:val="0563C1" w:themeColor="hyperlink"/>
      <w:u w:val="single"/>
    </w:rPr>
  </w:style>
  <w:style w:type="character" w:customStyle="1" w:styleId="BayerischeStaatsoperTitel">
    <w:name w:val="Bayerische Staatsoper – Titel"/>
    <w:basedOn w:val="BayerischeStaatsoperFlietextZchn"/>
    <w:uiPriority w:val="1"/>
    <w:qFormat/>
    <w:rsid w:val="00540D7D"/>
    <w:rPr>
      <w:rFonts w:ascii="NeueHaasGroteskText Pro" w:hAnsi="NeueHaasGroteskText Pro" w:cs="Times New Roman (Textkörper CS)"/>
      <w:caps/>
      <w:smallCaps w:val="0"/>
      <w:sz w:val="15"/>
      <w:szCs w:val="24"/>
    </w:rPr>
  </w:style>
  <w:style w:type="character" w:customStyle="1" w:styleId="BayerischeStaatsoperFlietextZchn">
    <w:name w:val="Bayerische Staatsoper – Fließtext Zchn"/>
    <w:basedOn w:val="Absatz-Standardschriftart"/>
    <w:link w:val="BayerischeStaatsoperFlietext"/>
    <w:rsid w:val="00540D7D"/>
    <w:rPr>
      <w:rFonts w:ascii="NeueHaasGroteskText Pro" w:hAnsi="NeueHaasGroteskText Pro" w:cs="Times New Roman (Textkörper CS)"/>
      <w:sz w:val="15"/>
      <w:szCs w:val="24"/>
    </w:rPr>
  </w:style>
  <w:style w:type="paragraph" w:customStyle="1" w:styleId="BayerischeStaatsoperFlietext1ZeileEinzug">
    <w:name w:val="Bayerische Staatsoper – Fließtext 1. Zeile Einzug"/>
    <w:basedOn w:val="BayerischeStaatsoperFlietext"/>
    <w:qFormat/>
    <w:rsid w:val="00540D7D"/>
    <w:pPr>
      <w:ind w:firstLine="680"/>
    </w:pPr>
    <w:rPr>
      <w:lang w:val="en-US"/>
    </w:rPr>
  </w:style>
  <w:style w:type="paragraph" w:styleId="Listenabsatz">
    <w:name w:val="List Paragraph"/>
    <w:basedOn w:val="Standard"/>
    <w:uiPriority w:val="34"/>
    <w:qFormat/>
    <w:rsid w:val="00540D7D"/>
    <w:pPr>
      <w:ind w:left="720"/>
      <w:contextualSpacing/>
    </w:pPr>
  </w:style>
  <w:style w:type="paragraph" w:styleId="Sprechblasentext">
    <w:name w:val="Balloon Text"/>
    <w:basedOn w:val="Standard"/>
    <w:link w:val="SprechblasentextZchn"/>
    <w:uiPriority w:val="99"/>
    <w:semiHidden/>
    <w:unhideWhenUsed/>
    <w:rsid w:val="00CA40E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40E6"/>
    <w:rPr>
      <w:rFonts w:ascii="Segoe UI" w:hAnsi="Segoe UI" w:cs="Segoe UI"/>
      <w:sz w:val="18"/>
      <w:szCs w:val="18"/>
    </w:rPr>
  </w:style>
  <w:style w:type="character" w:customStyle="1" w:styleId="apple-converted-space">
    <w:name w:val="apple-converted-space"/>
    <w:basedOn w:val="Absatz-Standardschriftart"/>
    <w:rsid w:val="00207AF2"/>
  </w:style>
  <w:style w:type="character" w:styleId="Hervorhebung">
    <w:name w:val="Emphasis"/>
    <w:basedOn w:val="Absatz-Standardschriftart"/>
    <w:uiPriority w:val="20"/>
    <w:qFormat/>
    <w:rsid w:val="00D64B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llmann.wiegand@staatsop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MITARBEIT MARKETING UND VERTRIEB - befristet bis Juli 2024 (m/w/d)</vt:lpstr>
    </vt:vector>
  </TitlesOfParts>
  <Company>ZD d. Bay. Staatstheater</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MITARBEIT MARKETING UND VERTRIEB - befristet bis Juli 2024 (m/w/d)</dc:title>
  <dc:subject/>
  <dc:creator>Bachhuber, Stephanie (st-oper)</dc:creator>
  <cp:keywords/>
  <dc:description/>
  <cp:lastModifiedBy>Gardum, Anke (st-oper)</cp:lastModifiedBy>
  <cp:revision>4</cp:revision>
  <cp:lastPrinted>2024-03-21T10:38:00Z</cp:lastPrinted>
  <dcterms:created xsi:type="dcterms:W3CDTF">2024-03-21T10:59:00Z</dcterms:created>
  <dcterms:modified xsi:type="dcterms:W3CDTF">2024-03-21T11:08:00Z</dcterms:modified>
</cp:coreProperties>
</file>